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219300" w14:textId="77777777" w:rsidR="00DF2601" w:rsidRDefault="00107A0A" w:rsidP="00DF2601">
      <w:pPr>
        <w:tabs>
          <w:tab w:val="left" w:pos="6360"/>
        </w:tabs>
      </w:pPr>
      <w:r>
        <w:rPr>
          <w:noProof/>
          <w:color w:val="FF6600"/>
        </w:rPr>
        <w:drawing>
          <wp:anchor distT="0" distB="0" distL="114300" distR="114300" simplePos="0" relativeHeight="251658752" behindDoc="0" locked="0" layoutInCell="1" allowOverlap="1" wp14:anchorId="3CB4CE4D" wp14:editId="7F5B43B3">
            <wp:simplePos x="0" y="0"/>
            <wp:positionH relativeFrom="page">
              <wp:align>right</wp:align>
            </wp:positionH>
            <wp:positionV relativeFrom="paragraph">
              <wp:posOffset>-915670</wp:posOffset>
            </wp:positionV>
            <wp:extent cx="4036126" cy="781050"/>
            <wp:effectExtent l="0" t="0" r="254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RLS office in Greece_long_EN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6126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92D96">
        <w:rPr>
          <w:noProof/>
          <w:color w:val="FF6600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B412129" wp14:editId="3CA21AE7">
                <wp:simplePos x="0" y="0"/>
                <wp:positionH relativeFrom="column">
                  <wp:posOffset>-914400</wp:posOffset>
                </wp:positionH>
                <wp:positionV relativeFrom="paragraph">
                  <wp:posOffset>2857500</wp:posOffset>
                </wp:positionV>
                <wp:extent cx="381000" cy="0"/>
                <wp:effectExtent l="9525" t="9525" r="9525" b="9525"/>
                <wp:wrapNone/>
                <wp:docPr id="4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FF33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A84DB3" id="Line 7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in,225pt" to="-42pt,2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" strokecolor="#f30"/>
            </w:pict>
          </mc:Fallback>
        </mc:AlternateContent>
      </w:r>
    </w:p>
    <w:p w14:paraId="2B11353A" w14:textId="77777777" w:rsidR="009B2182" w:rsidRPr="00095DC6" w:rsidRDefault="005C7EBF" w:rsidP="00095DC6">
      <w:pPr>
        <w:spacing w:before="40" w:after="80"/>
        <w:rPr>
          <w:rFonts w:ascii="Linotype Univers 330 Light" w:hAnsi="Linotype Univers 330 Light"/>
          <w:color w:val="333333"/>
          <w:sz w:val="22"/>
          <w:szCs w:val="22"/>
        </w:rPr>
      </w:pPr>
      <w:r>
        <w:rPr>
          <w:rFonts w:ascii="Linotype Univers 330 Light" w:hAnsi="Linotype Univers 330 Light"/>
          <w:noProof/>
          <w:color w:val="333333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1EEF73F" wp14:editId="378FF1DF">
                <wp:simplePos x="0" y="0"/>
                <wp:positionH relativeFrom="column">
                  <wp:posOffset>-36995</wp:posOffset>
                </wp:positionH>
                <wp:positionV relativeFrom="paragraph">
                  <wp:posOffset>231140</wp:posOffset>
                </wp:positionV>
                <wp:extent cx="2884170" cy="333375"/>
                <wp:effectExtent l="0" t="0" r="0" b="9525"/>
                <wp:wrapSquare wrapText="bothSides"/>
                <wp:docPr id="2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4170" cy="333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5A340F" w14:textId="77777777" w:rsidR="00C60820" w:rsidRPr="00E00069" w:rsidRDefault="009A64E9" w:rsidP="00136B3E">
                            <w:pPr>
                              <w:tabs>
                                <w:tab w:val="left" w:pos="1473"/>
                              </w:tabs>
                              <w:rPr>
                                <w:rFonts w:ascii="Linotype Univers 330 Light" w:hAnsi="Linotype Univers 330 Light"/>
                                <w:color w:val="FF6600"/>
                                <w:sz w:val="16"/>
                                <w:szCs w:val="16"/>
                                <w:lang w:val="en-GB"/>
                              </w:rPr>
                            </w:pPr>
                            <w:r w:rsidRPr="00E00069">
                              <w:rPr>
                                <w:rFonts w:ascii="Linotype Univers 330 Light" w:hAnsi="Linotype Univers 330 Light"/>
                                <w:color w:val="FF6600"/>
                                <w:sz w:val="16"/>
                                <w:szCs w:val="16"/>
                                <w:lang w:val="en-GB"/>
                              </w:rPr>
                              <w:t>RLS Office in Greece</w:t>
                            </w:r>
                            <w:r w:rsidR="00C60820" w:rsidRPr="00E00069">
                              <w:rPr>
                                <w:rFonts w:ascii="Linotype Univers 330 Light" w:hAnsi="Linotype Univers 330 Light"/>
                                <w:color w:val="FF6600"/>
                                <w:sz w:val="16"/>
                                <w:szCs w:val="16"/>
                                <w:lang w:val="en-GB"/>
                              </w:rPr>
                              <w:t xml:space="preserve"> • </w:t>
                            </w:r>
                            <w:r w:rsidRPr="00E00069">
                              <w:rPr>
                                <w:rFonts w:ascii="Linotype Univers 330 Light" w:hAnsi="Linotype Univers 330 Light"/>
                                <w:bCs/>
                                <w:color w:val="FF6600"/>
                                <w:sz w:val="16"/>
                                <w:szCs w:val="16"/>
                                <w:lang w:val="en-GB"/>
                              </w:rPr>
                              <w:t>Kallidromiou Str. 17</w:t>
                            </w:r>
                            <w:r w:rsidR="005C7EBF" w:rsidRPr="00E00069">
                              <w:rPr>
                                <w:rFonts w:ascii="Linotype Univers 330 Light" w:hAnsi="Linotype Univers 330 Light"/>
                                <w:bCs/>
                                <w:color w:val="FF6600"/>
                                <w:sz w:val="16"/>
                                <w:szCs w:val="16"/>
                                <w:lang w:val="en-GB"/>
                              </w:rPr>
                              <w:t xml:space="preserve"> </w:t>
                            </w:r>
                            <w:r w:rsidRPr="00E00069">
                              <w:rPr>
                                <w:rFonts w:ascii="Linotype Univers 330 Light" w:hAnsi="Linotype Univers 330 Light"/>
                                <w:color w:val="FF6600"/>
                                <w:sz w:val="16"/>
                                <w:szCs w:val="16"/>
                                <w:lang w:val="en-GB"/>
                              </w:rPr>
                              <w:t>• 10680</w:t>
                            </w:r>
                            <w:r w:rsidR="00C60820" w:rsidRPr="00E00069">
                              <w:rPr>
                                <w:rFonts w:ascii="Linotype Univers 330 Light" w:hAnsi="Linotype Univers 330 Light"/>
                                <w:color w:val="FF6600"/>
                                <w:sz w:val="16"/>
                                <w:szCs w:val="16"/>
                                <w:lang w:val="en-GB"/>
                              </w:rPr>
                              <w:t xml:space="preserve"> </w:t>
                            </w:r>
                            <w:r w:rsidR="005C7EBF" w:rsidRPr="00E00069">
                              <w:rPr>
                                <w:rFonts w:ascii="Linotype Univers 330 Light" w:hAnsi="Linotype Univers 330 Light"/>
                                <w:color w:val="FF6600"/>
                                <w:sz w:val="16"/>
                                <w:szCs w:val="16"/>
                                <w:lang w:val="en-GB"/>
                              </w:rPr>
                              <w:t>Athens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1EEF73F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-2.9pt;margin-top:18.2pt;width:227.1pt;height:26.25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" filled="f" stroked="f">
                <v:textbox>
                  <w:txbxContent>
                    <w:p w14:paraId="215A340F" w14:textId="77777777" w:rsidR="00C60820" w:rsidRPr="00E00069" w:rsidRDefault="009A64E9" w:rsidP="00136B3E">
                      <w:pPr>
                        <w:tabs>
                          <w:tab w:val="left" w:pos="1473"/>
                        </w:tabs>
                        <w:rPr>
                          <w:rFonts w:ascii="Linotype Univers 330 Light" w:hAnsi="Linotype Univers 330 Light"/>
                          <w:color w:val="FF6600"/>
                          <w:sz w:val="16"/>
                          <w:szCs w:val="16"/>
                          <w:lang w:val="en-GB"/>
                        </w:rPr>
                      </w:pPr>
                      <w:r w:rsidRPr="00E00069">
                        <w:rPr>
                          <w:rFonts w:ascii="Linotype Univers 330 Light" w:hAnsi="Linotype Univers 330 Light"/>
                          <w:color w:val="FF6600"/>
                          <w:sz w:val="16"/>
                          <w:szCs w:val="16"/>
                          <w:lang w:val="en-GB"/>
                        </w:rPr>
                        <w:t>RLS Office in Greece</w:t>
                      </w:r>
                      <w:r w:rsidR="00C60820" w:rsidRPr="00E00069">
                        <w:rPr>
                          <w:rFonts w:ascii="Linotype Univers 330 Light" w:hAnsi="Linotype Univers 330 Light"/>
                          <w:color w:val="FF6600"/>
                          <w:sz w:val="16"/>
                          <w:szCs w:val="16"/>
                          <w:lang w:val="en-GB"/>
                        </w:rPr>
                        <w:t xml:space="preserve"> • </w:t>
                      </w:r>
                      <w:proofErr w:type="spellStart"/>
                      <w:r w:rsidRPr="00E00069">
                        <w:rPr>
                          <w:rFonts w:ascii="Linotype Univers 330 Light" w:hAnsi="Linotype Univers 330 Light"/>
                          <w:bCs/>
                          <w:color w:val="FF6600"/>
                          <w:sz w:val="16"/>
                          <w:szCs w:val="16"/>
                          <w:lang w:val="en-GB"/>
                        </w:rPr>
                        <w:t>Kallidromiou</w:t>
                      </w:r>
                      <w:proofErr w:type="spellEnd"/>
                      <w:r w:rsidRPr="00E00069">
                        <w:rPr>
                          <w:rFonts w:ascii="Linotype Univers 330 Light" w:hAnsi="Linotype Univers 330 Light"/>
                          <w:bCs/>
                          <w:color w:val="FF6600"/>
                          <w:sz w:val="16"/>
                          <w:szCs w:val="16"/>
                          <w:lang w:val="en-GB"/>
                        </w:rPr>
                        <w:t xml:space="preserve"> Str. 17</w:t>
                      </w:r>
                      <w:r w:rsidR="005C7EBF" w:rsidRPr="00E00069">
                        <w:rPr>
                          <w:rFonts w:ascii="Linotype Univers 330 Light" w:hAnsi="Linotype Univers 330 Light"/>
                          <w:bCs/>
                          <w:color w:val="FF6600"/>
                          <w:sz w:val="16"/>
                          <w:szCs w:val="16"/>
                          <w:lang w:val="en-GB"/>
                        </w:rPr>
                        <w:t xml:space="preserve"> </w:t>
                      </w:r>
                      <w:r w:rsidRPr="00E00069">
                        <w:rPr>
                          <w:rFonts w:ascii="Linotype Univers 330 Light" w:hAnsi="Linotype Univers 330 Light"/>
                          <w:color w:val="FF6600"/>
                          <w:sz w:val="16"/>
                          <w:szCs w:val="16"/>
                          <w:lang w:val="en-GB"/>
                        </w:rPr>
                        <w:t>• 10680</w:t>
                      </w:r>
                      <w:r w:rsidR="00C60820" w:rsidRPr="00E00069">
                        <w:rPr>
                          <w:rFonts w:ascii="Linotype Univers 330 Light" w:hAnsi="Linotype Univers 330 Light"/>
                          <w:color w:val="FF6600"/>
                          <w:sz w:val="16"/>
                          <w:szCs w:val="16"/>
                          <w:lang w:val="en-GB"/>
                        </w:rPr>
                        <w:t xml:space="preserve"> </w:t>
                      </w:r>
                      <w:r w:rsidR="005C7EBF" w:rsidRPr="00E00069">
                        <w:rPr>
                          <w:rFonts w:ascii="Linotype Univers 330 Light" w:hAnsi="Linotype Univers 330 Light"/>
                          <w:color w:val="FF6600"/>
                          <w:sz w:val="16"/>
                          <w:szCs w:val="16"/>
                          <w:lang w:val="en-GB"/>
                        </w:rPr>
                        <w:t>Athens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E33BDD3" w14:textId="77777777" w:rsidR="00DF2601" w:rsidRPr="00095DC6" w:rsidRDefault="00DF2601" w:rsidP="00095DC6">
      <w:pPr>
        <w:spacing w:before="40" w:after="80"/>
        <w:rPr>
          <w:rFonts w:ascii="Linotype Univers 330 Light" w:hAnsi="Linotype Univers 330 Light"/>
          <w:color w:val="333333"/>
          <w:sz w:val="22"/>
          <w:szCs w:val="22"/>
        </w:rPr>
      </w:pPr>
    </w:p>
    <w:p w14:paraId="320613A1" w14:textId="77777777" w:rsidR="0004332B" w:rsidRPr="0004332B" w:rsidRDefault="0004332B" w:rsidP="0004332B">
      <w:pPr>
        <w:pStyle w:val="Listenabsatz"/>
        <w:spacing w:before="40" w:after="80"/>
        <w:contextualSpacing w:val="0"/>
        <w:rPr>
          <w:rFonts w:ascii="Linotype Univers 330 Light" w:hAnsi="Linotype Univers 330 Light"/>
          <w:sz w:val="22"/>
          <w:szCs w:val="22"/>
        </w:rPr>
      </w:pPr>
    </w:p>
    <w:p w14:paraId="2E2BE85F" w14:textId="77777777" w:rsidR="00E65013" w:rsidRDefault="00E65013" w:rsidP="00F50D60">
      <w:pPr>
        <w:spacing w:before="40" w:after="80" w:line="276" w:lineRule="auto"/>
        <w:rPr>
          <w:rFonts w:ascii="Linotype Univers 330 Light" w:hAnsi="Linotype Univers 330 Light"/>
          <w:sz w:val="22"/>
          <w:szCs w:val="22"/>
        </w:rPr>
      </w:pPr>
    </w:p>
    <w:p w14:paraId="657E5907" w14:textId="7CBF7508" w:rsidR="00E00069" w:rsidRPr="00D54503" w:rsidRDefault="00B7096C" w:rsidP="00F50D60">
      <w:pPr>
        <w:spacing w:before="120" w:line="276" w:lineRule="auto"/>
        <w:rPr>
          <w:b/>
          <w:bCs/>
          <w:lang w:val="en-US"/>
        </w:rPr>
      </w:pPr>
      <w:r>
        <w:rPr>
          <w:b/>
          <w:bCs/>
          <w:lang w:val="en-US"/>
        </w:rPr>
        <w:t>Tender for p</w:t>
      </w:r>
      <w:r w:rsidR="009F16CF">
        <w:rPr>
          <w:b/>
          <w:bCs/>
          <w:lang w:val="en-US"/>
        </w:rPr>
        <w:t xml:space="preserve">rojects in </w:t>
      </w:r>
      <w:r w:rsidR="008A7527">
        <w:rPr>
          <w:b/>
          <w:bCs/>
          <w:lang w:val="en-US"/>
        </w:rPr>
        <w:t>202</w:t>
      </w:r>
      <w:r w:rsidR="009B00C5">
        <w:rPr>
          <w:b/>
          <w:bCs/>
          <w:lang w:val="en-US"/>
        </w:rPr>
        <w:t>6</w:t>
      </w:r>
    </w:p>
    <w:p w14:paraId="3ECEA824" w14:textId="57A2571A" w:rsidR="007148BC" w:rsidRDefault="00721903" w:rsidP="00721903">
      <w:pPr>
        <w:spacing w:before="120" w:line="276" w:lineRule="auto"/>
        <w:rPr>
          <w:rStyle w:val="rynqvb"/>
          <w:lang w:val="en"/>
        </w:rPr>
      </w:pPr>
      <w:r>
        <w:rPr>
          <w:b/>
          <w:bCs/>
          <w:sz w:val="32"/>
          <w:szCs w:val="32"/>
          <w:lang w:val="en-US"/>
        </w:rPr>
        <w:t>Social</w:t>
      </w:r>
      <w:r w:rsidR="00466DC9">
        <w:rPr>
          <w:b/>
          <w:bCs/>
          <w:sz w:val="32"/>
          <w:szCs w:val="32"/>
          <w:lang w:val="en-US"/>
        </w:rPr>
        <w:t xml:space="preserve"> rights </w:t>
      </w:r>
      <w:r w:rsidR="006B067A">
        <w:rPr>
          <w:b/>
          <w:bCs/>
          <w:sz w:val="32"/>
          <w:szCs w:val="32"/>
          <w:lang w:val="en-US"/>
        </w:rPr>
        <w:t xml:space="preserve">and left alternatives </w:t>
      </w:r>
      <w:r w:rsidR="00466DC9">
        <w:rPr>
          <w:b/>
          <w:bCs/>
          <w:sz w:val="32"/>
          <w:szCs w:val="32"/>
          <w:lang w:val="en-US"/>
        </w:rPr>
        <w:t>in Greece</w:t>
      </w:r>
    </w:p>
    <w:p w14:paraId="6EE2954E" w14:textId="77777777" w:rsidR="00466DC9" w:rsidRPr="006B067A" w:rsidRDefault="00466DC9" w:rsidP="00466DC9">
      <w:pPr>
        <w:spacing w:before="120" w:line="276" w:lineRule="auto"/>
        <w:rPr>
          <w:u w:val="single"/>
          <w:lang w:val="en"/>
        </w:rPr>
      </w:pPr>
    </w:p>
    <w:p w14:paraId="6619D0F9" w14:textId="137FCC03" w:rsidR="00E00069" w:rsidRPr="00E00069" w:rsidRDefault="00E00069" w:rsidP="00F50D60">
      <w:pPr>
        <w:pStyle w:val="StandardWeb"/>
        <w:spacing w:before="120" w:beforeAutospacing="0" w:after="0" w:afterAutospacing="0" w:line="276" w:lineRule="auto"/>
        <w:rPr>
          <w:u w:val="single"/>
          <w:lang w:val="en-GB"/>
        </w:rPr>
      </w:pPr>
      <w:r w:rsidRPr="00E00069">
        <w:rPr>
          <w:u w:val="single"/>
          <w:lang w:val="en-GB"/>
        </w:rPr>
        <w:t>Rosa-Luxemburg-Stiftung</w:t>
      </w:r>
    </w:p>
    <w:p w14:paraId="27E40DA1" w14:textId="3E1B03D2" w:rsidR="009F16CF" w:rsidRPr="009F16CF" w:rsidRDefault="009F16CF" w:rsidP="00F50D60">
      <w:pPr>
        <w:spacing w:before="120" w:line="276" w:lineRule="auto"/>
        <w:rPr>
          <w:lang w:val="en-GB"/>
        </w:rPr>
      </w:pPr>
      <w:r w:rsidRPr="009F16CF">
        <w:rPr>
          <w:lang w:val="en-GB"/>
        </w:rPr>
        <w:t xml:space="preserve">The Rosa-Luxemburg-Stiftung </w:t>
      </w:r>
      <w:r w:rsidR="00A90EF1">
        <w:rPr>
          <w:lang w:val="en-GB"/>
        </w:rPr>
        <w:t xml:space="preserve">(RLS) </w:t>
      </w:r>
      <w:r w:rsidRPr="009F16CF">
        <w:rPr>
          <w:lang w:val="en-GB"/>
        </w:rPr>
        <w:t xml:space="preserve">is an internationally operating </w:t>
      </w:r>
      <w:r>
        <w:rPr>
          <w:lang w:val="en-GB"/>
        </w:rPr>
        <w:t xml:space="preserve">publicly funded </w:t>
      </w:r>
      <w:r w:rsidR="00B7096C">
        <w:rPr>
          <w:lang w:val="en-GB"/>
        </w:rPr>
        <w:t>non-profit-organization for political e</w:t>
      </w:r>
      <w:r w:rsidRPr="009F16CF">
        <w:rPr>
          <w:lang w:val="en-GB"/>
        </w:rPr>
        <w:t xml:space="preserve">ducation affiliated with Germany’s Left Party “Die Linke”. Since </w:t>
      </w:r>
      <w:r>
        <w:rPr>
          <w:lang w:val="en-GB"/>
        </w:rPr>
        <w:t xml:space="preserve">its founding </w:t>
      </w:r>
      <w:r w:rsidRPr="009F16CF">
        <w:rPr>
          <w:lang w:val="en-GB"/>
        </w:rPr>
        <w:t xml:space="preserve">1990, </w:t>
      </w:r>
      <w:r w:rsidR="00A90EF1">
        <w:rPr>
          <w:lang w:val="en-GB"/>
        </w:rPr>
        <w:t>RLS</w:t>
      </w:r>
      <w:r w:rsidRPr="009F16CF">
        <w:rPr>
          <w:lang w:val="en-GB"/>
        </w:rPr>
        <w:t xml:space="preserve"> has been committed to the analysis of social and political processes and developments worldwide, working in </w:t>
      </w:r>
      <w:r w:rsidR="00041E70" w:rsidRPr="009F16CF">
        <w:rPr>
          <w:lang w:val="en-GB"/>
        </w:rPr>
        <w:t>favour</w:t>
      </w:r>
      <w:r w:rsidRPr="009F16CF">
        <w:rPr>
          <w:lang w:val="en-GB"/>
        </w:rPr>
        <w:t xml:space="preserve"> of a more just world based on international solidarity. Our work seeks to support </w:t>
      </w:r>
      <w:r w:rsidR="00A90EF1">
        <w:rPr>
          <w:lang w:val="en-GB"/>
        </w:rPr>
        <w:t xml:space="preserve">left and </w:t>
      </w:r>
      <w:r w:rsidRPr="009F16CF">
        <w:rPr>
          <w:lang w:val="en-GB"/>
        </w:rPr>
        <w:t xml:space="preserve">emancipatory political actors, and help forge alternative social models founded on </w:t>
      </w:r>
      <w:r w:rsidR="00A90EF1">
        <w:rPr>
          <w:lang w:val="en-GB"/>
        </w:rPr>
        <w:t>principles of democratic socialism</w:t>
      </w:r>
      <w:r w:rsidRPr="009F16CF">
        <w:rPr>
          <w:lang w:val="en-GB"/>
        </w:rPr>
        <w:t>. Our vision for a future society rests on the full realization of democratic and social rights for all people, a socially just and ecologically sustainable global economic order, international solidarity and peace</w:t>
      </w:r>
      <w:r>
        <w:rPr>
          <w:lang w:val="en-GB"/>
        </w:rPr>
        <w:t xml:space="preserve"> as well as the </w:t>
      </w:r>
      <w:r w:rsidRPr="00501AE1">
        <w:rPr>
          <w:lang w:val="en-GB"/>
        </w:rPr>
        <w:t xml:space="preserve">overcoming </w:t>
      </w:r>
      <w:r>
        <w:rPr>
          <w:lang w:val="en-GB"/>
        </w:rPr>
        <w:t xml:space="preserve">of </w:t>
      </w:r>
      <w:r w:rsidRPr="00501AE1">
        <w:rPr>
          <w:lang w:val="en-GB"/>
        </w:rPr>
        <w:t>the capitalist mode of production.</w:t>
      </w:r>
    </w:p>
    <w:p w14:paraId="72EBA34A" w14:textId="2A100716" w:rsidR="009F16CF" w:rsidRPr="009F16CF" w:rsidRDefault="009F16CF" w:rsidP="00F50D60">
      <w:pPr>
        <w:tabs>
          <w:tab w:val="num" w:pos="720"/>
        </w:tabs>
        <w:spacing w:before="120" w:line="276" w:lineRule="auto"/>
        <w:rPr>
          <w:lang w:val="en-GB"/>
        </w:rPr>
      </w:pPr>
      <w:r w:rsidRPr="009F16CF">
        <w:rPr>
          <w:lang w:val="en-GB"/>
        </w:rPr>
        <w:t xml:space="preserve">RLS Office in Greece </w:t>
      </w:r>
      <w:r w:rsidR="00015EAC">
        <w:rPr>
          <w:lang w:val="en-GB"/>
        </w:rPr>
        <w:t>has been in operation</w:t>
      </w:r>
      <w:r w:rsidR="00015EAC" w:rsidRPr="009F16CF">
        <w:rPr>
          <w:lang w:val="en-GB"/>
        </w:rPr>
        <w:t xml:space="preserve"> </w:t>
      </w:r>
      <w:r w:rsidRPr="009F16CF">
        <w:rPr>
          <w:lang w:val="en-GB"/>
        </w:rPr>
        <w:t xml:space="preserve">since 2012. Our aim is to empower </w:t>
      </w:r>
      <w:r w:rsidR="00A90EF1">
        <w:rPr>
          <w:lang w:val="en-GB"/>
        </w:rPr>
        <w:t xml:space="preserve">left actors, </w:t>
      </w:r>
      <w:r w:rsidRPr="009F16CF">
        <w:rPr>
          <w:lang w:val="en-GB"/>
        </w:rPr>
        <w:t>civil society actors/activists, initiatives and networks, migrant organizations, social movements, actors from academia, intellectuals and the media committed to political and social justice in Greece</w:t>
      </w:r>
      <w:r>
        <w:rPr>
          <w:lang w:val="en-GB"/>
        </w:rPr>
        <w:t>, the Eastern Mediterranean region</w:t>
      </w:r>
      <w:r w:rsidRPr="009F16CF">
        <w:rPr>
          <w:lang w:val="en-GB"/>
        </w:rPr>
        <w:t xml:space="preserve"> and Europe. Our projects range from research and critical analysis to public discussions and interventions and include various formats such as </w:t>
      </w:r>
      <w:r>
        <w:rPr>
          <w:lang w:val="en-GB"/>
        </w:rPr>
        <w:t xml:space="preserve">conference, public events, </w:t>
      </w:r>
      <w:r w:rsidRPr="009F16CF">
        <w:rPr>
          <w:lang w:val="en-GB"/>
        </w:rPr>
        <w:t>publi</w:t>
      </w:r>
      <w:r>
        <w:rPr>
          <w:lang w:val="en-GB"/>
        </w:rPr>
        <w:t xml:space="preserve">cations, </w:t>
      </w:r>
      <w:r w:rsidR="00A90EF1">
        <w:rPr>
          <w:lang w:val="en-GB"/>
        </w:rPr>
        <w:t xml:space="preserve">podcasts, </w:t>
      </w:r>
      <w:r>
        <w:rPr>
          <w:lang w:val="en-GB"/>
        </w:rPr>
        <w:t xml:space="preserve">exhibitions and documentary films. </w:t>
      </w:r>
      <w:r w:rsidR="00015EAC">
        <w:rPr>
          <w:lang w:val="en-GB"/>
        </w:rPr>
        <w:t>Current a</w:t>
      </w:r>
      <w:r w:rsidRPr="009F16CF">
        <w:rPr>
          <w:lang w:val="en-GB"/>
        </w:rPr>
        <w:t xml:space="preserve">ctivities of the Rosa-Luxemburg-Stiftung Office in Greece </w:t>
      </w:r>
      <w:r w:rsidR="00015EAC">
        <w:rPr>
          <w:lang w:val="en-GB"/>
        </w:rPr>
        <w:t xml:space="preserve">focus on the </w:t>
      </w:r>
      <w:r w:rsidRPr="009F16CF">
        <w:rPr>
          <w:lang w:val="en-GB"/>
        </w:rPr>
        <w:t xml:space="preserve">following topics: </w:t>
      </w:r>
      <w:r w:rsidR="00A90EF1" w:rsidRPr="009F16CF">
        <w:rPr>
          <w:lang w:val="en-GB"/>
        </w:rPr>
        <w:t>Critical analysis on EU-politics and economic alternatives,</w:t>
      </w:r>
      <w:r w:rsidR="00A90EF1">
        <w:rPr>
          <w:lang w:val="en-GB"/>
        </w:rPr>
        <w:t xml:space="preserve"> </w:t>
      </w:r>
      <w:r w:rsidR="00B7096C">
        <w:rPr>
          <w:lang w:val="en-GB"/>
        </w:rPr>
        <w:t>Antifascism and A</w:t>
      </w:r>
      <w:r w:rsidRPr="009F16CF">
        <w:rPr>
          <w:lang w:val="en-GB"/>
        </w:rPr>
        <w:t xml:space="preserve">ntiracism, Migration, Feminism and LGBTQI rights, Mediterranean cooperation and solidarity, </w:t>
      </w:r>
      <w:r w:rsidR="00015EAC">
        <w:rPr>
          <w:lang w:val="en-GB"/>
        </w:rPr>
        <w:t xml:space="preserve">and the </w:t>
      </w:r>
      <w:r w:rsidRPr="009F16CF">
        <w:rPr>
          <w:lang w:val="en-GB"/>
        </w:rPr>
        <w:t>History of the Left. Furthermore we</w:t>
      </w:r>
      <w:r w:rsidR="00B7096C">
        <w:rPr>
          <w:lang w:val="en-GB"/>
        </w:rPr>
        <w:t xml:space="preserve"> intend to work more intensively on </w:t>
      </w:r>
      <w:r w:rsidR="00015EAC">
        <w:rPr>
          <w:lang w:val="en-GB"/>
        </w:rPr>
        <w:t>c</w:t>
      </w:r>
      <w:r w:rsidR="00B7096C">
        <w:rPr>
          <w:lang w:val="en-GB"/>
        </w:rPr>
        <w:t xml:space="preserve">limate </w:t>
      </w:r>
      <w:r w:rsidR="00015EAC">
        <w:rPr>
          <w:lang w:val="en-GB"/>
        </w:rPr>
        <w:t>c</w:t>
      </w:r>
      <w:r w:rsidRPr="009F16CF">
        <w:rPr>
          <w:lang w:val="en-GB"/>
        </w:rPr>
        <w:t>hange in the future.</w:t>
      </w:r>
    </w:p>
    <w:p w14:paraId="69C140B4" w14:textId="69E2AAA2" w:rsidR="009F16CF" w:rsidRPr="009F16CF" w:rsidRDefault="009F16CF" w:rsidP="00F50D60">
      <w:pPr>
        <w:spacing w:before="120" w:line="276" w:lineRule="auto"/>
        <w:rPr>
          <w:bCs/>
          <w:u w:val="single"/>
          <w:lang w:val="en-GB"/>
        </w:rPr>
      </w:pPr>
    </w:p>
    <w:p w14:paraId="5BD41411" w14:textId="5D492791" w:rsidR="00E00069" w:rsidRPr="00E00069" w:rsidRDefault="009F16CF" w:rsidP="00F50D60">
      <w:pPr>
        <w:spacing w:line="276" w:lineRule="auto"/>
        <w:rPr>
          <w:bCs/>
          <w:u w:val="single"/>
          <w:lang w:val="en-US"/>
        </w:rPr>
      </w:pPr>
      <w:r>
        <w:rPr>
          <w:bCs/>
          <w:u w:val="single"/>
          <w:lang w:val="en-US"/>
        </w:rPr>
        <w:t xml:space="preserve">Tender </w:t>
      </w:r>
      <w:r w:rsidR="00B7096C">
        <w:rPr>
          <w:bCs/>
          <w:u w:val="single"/>
          <w:lang w:val="en-US"/>
        </w:rPr>
        <w:t>for p</w:t>
      </w:r>
      <w:r w:rsidR="007148BC">
        <w:rPr>
          <w:bCs/>
          <w:u w:val="single"/>
          <w:lang w:val="en-US"/>
        </w:rPr>
        <w:t xml:space="preserve">rojects on </w:t>
      </w:r>
      <w:r w:rsidR="00721903">
        <w:rPr>
          <w:bCs/>
          <w:u w:val="single"/>
          <w:lang w:val="en-US"/>
        </w:rPr>
        <w:t xml:space="preserve">Social rights </w:t>
      </w:r>
      <w:r w:rsidR="006B067A">
        <w:rPr>
          <w:bCs/>
          <w:u w:val="single"/>
          <w:lang w:val="en-US"/>
        </w:rPr>
        <w:t xml:space="preserve">and left alternatives in Greece </w:t>
      </w:r>
      <w:r w:rsidR="008A7527">
        <w:rPr>
          <w:bCs/>
          <w:u w:val="single"/>
          <w:lang w:val="en-US"/>
        </w:rPr>
        <w:t>in 202</w:t>
      </w:r>
      <w:r w:rsidR="009B00C5">
        <w:rPr>
          <w:bCs/>
          <w:u w:val="single"/>
          <w:lang w:val="en-US"/>
        </w:rPr>
        <w:t>6</w:t>
      </w:r>
    </w:p>
    <w:p w14:paraId="04A5F79B" w14:textId="335C6B74" w:rsidR="00BC1164" w:rsidRPr="00BC1164" w:rsidRDefault="00721903" w:rsidP="00BC1164">
      <w:pPr>
        <w:spacing w:before="120" w:line="276" w:lineRule="auto"/>
        <w:rPr>
          <w:bCs/>
          <w:lang w:val="en-GB"/>
        </w:rPr>
      </w:pPr>
      <w:r>
        <w:rPr>
          <w:bCs/>
          <w:lang w:val="en-US"/>
        </w:rPr>
        <w:t xml:space="preserve">Social and </w:t>
      </w:r>
      <w:r w:rsidR="006B067A">
        <w:rPr>
          <w:bCs/>
          <w:lang w:val="en-US"/>
        </w:rPr>
        <w:t>L</w:t>
      </w:r>
      <w:r>
        <w:rPr>
          <w:bCs/>
          <w:lang w:val="en-US"/>
        </w:rPr>
        <w:t>abor rights are under constant attack form many years in Greece.</w:t>
      </w:r>
      <w:r w:rsidR="00BC1164">
        <w:rPr>
          <w:bCs/>
          <w:lang w:val="en-US"/>
        </w:rPr>
        <w:t xml:space="preserve"> Since the beginning of the economic crisis 20</w:t>
      </w:r>
      <w:r w:rsidR="009D72FE">
        <w:rPr>
          <w:bCs/>
          <w:lang w:val="en-US"/>
        </w:rPr>
        <w:t>10</w:t>
      </w:r>
      <w:r w:rsidR="00BC1164">
        <w:rPr>
          <w:bCs/>
          <w:lang w:val="en-US"/>
        </w:rPr>
        <w:t xml:space="preserve"> </w:t>
      </w:r>
      <w:r w:rsidR="00BC1164" w:rsidRPr="00BC1164">
        <w:rPr>
          <w:bCs/>
          <w:lang w:val="en-GB"/>
        </w:rPr>
        <w:t xml:space="preserve">the deterioration of </w:t>
      </w:r>
      <w:r w:rsidR="005661E8">
        <w:rPr>
          <w:bCs/>
          <w:lang w:val="en-GB"/>
        </w:rPr>
        <w:t>S</w:t>
      </w:r>
      <w:r w:rsidR="00BC1164" w:rsidRPr="00BC1164">
        <w:rPr>
          <w:bCs/>
          <w:lang w:val="en-GB"/>
        </w:rPr>
        <w:t xml:space="preserve">ocial and </w:t>
      </w:r>
      <w:r w:rsidR="005661E8">
        <w:rPr>
          <w:bCs/>
          <w:lang w:val="en-GB"/>
        </w:rPr>
        <w:t>L</w:t>
      </w:r>
      <w:r w:rsidR="00BC1164" w:rsidRPr="00BC1164">
        <w:rPr>
          <w:bCs/>
          <w:lang w:val="en-GB"/>
        </w:rPr>
        <w:t>abor rights has been profound and multifaceted, rooted largely in the country’s sovereign debt crisis and the austerity programs imposed by international lenders.</w:t>
      </w:r>
      <w:r w:rsidR="00BC1164">
        <w:rPr>
          <w:bCs/>
          <w:lang w:val="en-GB"/>
        </w:rPr>
        <w:t xml:space="preserve"> Aspects of the dismantling of </w:t>
      </w:r>
      <w:r w:rsidR="005661E8">
        <w:rPr>
          <w:bCs/>
          <w:lang w:val="en-GB"/>
        </w:rPr>
        <w:t>S</w:t>
      </w:r>
      <w:r w:rsidR="00BC1164">
        <w:rPr>
          <w:bCs/>
          <w:lang w:val="en-GB"/>
        </w:rPr>
        <w:t xml:space="preserve">ocial and </w:t>
      </w:r>
      <w:r w:rsidR="005661E8">
        <w:rPr>
          <w:bCs/>
          <w:lang w:val="en-GB"/>
        </w:rPr>
        <w:t>L</w:t>
      </w:r>
      <w:r w:rsidR="00BC1164">
        <w:rPr>
          <w:bCs/>
          <w:lang w:val="en-GB"/>
        </w:rPr>
        <w:t xml:space="preserve">abor rights were </w:t>
      </w:r>
      <w:r w:rsidR="005661E8">
        <w:rPr>
          <w:bCs/>
          <w:lang w:val="en-GB"/>
        </w:rPr>
        <w:t>L</w:t>
      </w:r>
      <w:r w:rsidR="00BC1164" w:rsidRPr="00BC1164">
        <w:rPr>
          <w:bCs/>
          <w:lang w:val="en-GB"/>
        </w:rPr>
        <w:t xml:space="preserve">abor </w:t>
      </w:r>
      <w:r w:rsidR="00BC1164">
        <w:rPr>
          <w:bCs/>
          <w:lang w:val="en-GB"/>
        </w:rPr>
        <w:t>m</w:t>
      </w:r>
      <w:r w:rsidR="00BC1164" w:rsidRPr="00BC1164">
        <w:rPr>
          <w:bCs/>
          <w:lang w:val="en-GB"/>
        </w:rPr>
        <w:t xml:space="preserve">arket </w:t>
      </w:r>
      <w:r w:rsidR="00BC1164">
        <w:rPr>
          <w:bCs/>
          <w:lang w:val="en-GB"/>
        </w:rPr>
        <w:t>d</w:t>
      </w:r>
      <w:r w:rsidR="00BC1164" w:rsidRPr="00BC1164">
        <w:rPr>
          <w:bCs/>
          <w:lang w:val="en-GB"/>
        </w:rPr>
        <w:t>eregulation</w:t>
      </w:r>
      <w:r w:rsidR="009D72FE">
        <w:rPr>
          <w:bCs/>
          <w:lang w:val="en-GB"/>
        </w:rPr>
        <w:t>s</w:t>
      </w:r>
      <w:r w:rsidR="00BC1164">
        <w:rPr>
          <w:bCs/>
          <w:lang w:val="en-GB"/>
        </w:rPr>
        <w:t xml:space="preserve">, wage reductions, </w:t>
      </w:r>
      <w:r w:rsidR="006B067A">
        <w:rPr>
          <w:bCs/>
          <w:lang w:val="en-GB"/>
        </w:rPr>
        <w:t xml:space="preserve">pension cuts, </w:t>
      </w:r>
      <w:r w:rsidR="00BC1164">
        <w:rPr>
          <w:bCs/>
          <w:lang w:val="en-GB"/>
        </w:rPr>
        <w:t>weakening of collective bargaining, erosion of trade union power, expansion of precarious employment</w:t>
      </w:r>
      <w:r w:rsidR="006B067A">
        <w:rPr>
          <w:bCs/>
          <w:lang w:val="en-GB"/>
        </w:rPr>
        <w:t>,</w:t>
      </w:r>
      <w:r w:rsidR="00BC1164">
        <w:rPr>
          <w:bCs/>
          <w:lang w:val="en-GB"/>
        </w:rPr>
        <w:t xml:space="preserve"> cuts of funding for social welfare programs. Privatization led to a </w:t>
      </w:r>
      <w:r w:rsidR="00BC1164" w:rsidRPr="00BC1164">
        <w:rPr>
          <w:bCs/>
          <w:lang w:val="en-GB"/>
        </w:rPr>
        <w:t>deterioration</w:t>
      </w:r>
      <w:r w:rsidR="00BC1164">
        <w:rPr>
          <w:bCs/>
          <w:lang w:val="en-GB"/>
        </w:rPr>
        <w:t xml:space="preserve"> also of publicly funded </w:t>
      </w:r>
      <w:r w:rsidR="006B067A">
        <w:rPr>
          <w:bCs/>
          <w:lang w:val="en-GB"/>
        </w:rPr>
        <w:t xml:space="preserve">public social </w:t>
      </w:r>
      <w:r w:rsidR="00BC1164">
        <w:rPr>
          <w:bCs/>
          <w:lang w:val="en-GB"/>
        </w:rPr>
        <w:t xml:space="preserve">infrastructure affecting </w:t>
      </w:r>
      <w:r w:rsidR="00BC1164">
        <w:rPr>
          <w:bCs/>
          <w:lang w:val="en-GB"/>
        </w:rPr>
        <w:lastRenderedPageBreak/>
        <w:t>rights to health, education and culture. Although a partial recovery of the economy let to an increase of employment,</w:t>
      </w:r>
      <w:r w:rsidR="00BC1164" w:rsidRPr="00BC1164">
        <w:rPr>
          <w:lang w:val="en-GB"/>
        </w:rPr>
        <w:t xml:space="preserve"> </w:t>
      </w:r>
      <w:r w:rsidR="00BC1164">
        <w:rPr>
          <w:bCs/>
          <w:lang w:val="en-GB"/>
        </w:rPr>
        <w:t>t</w:t>
      </w:r>
      <w:r w:rsidR="00BC1164" w:rsidRPr="00BC1164">
        <w:rPr>
          <w:bCs/>
          <w:lang w:val="en-GB"/>
        </w:rPr>
        <w:t>he social fabric of Greece has been severely straine</w:t>
      </w:r>
      <w:r w:rsidR="00BC1164">
        <w:rPr>
          <w:bCs/>
          <w:lang w:val="en-GB"/>
        </w:rPr>
        <w:t xml:space="preserve">d. </w:t>
      </w:r>
      <w:r w:rsidR="00BC1164" w:rsidRPr="00BC1164">
        <w:rPr>
          <w:bCs/>
          <w:lang w:val="en-GB"/>
        </w:rPr>
        <w:t>Rising homelessness, mental health issues, and emigration of skilled youth</w:t>
      </w:r>
      <w:r w:rsidR="00BC1164">
        <w:rPr>
          <w:bCs/>
          <w:lang w:val="en-GB"/>
        </w:rPr>
        <w:t xml:space="preserve"> are consequences</w:t>
      </w:r>
      <w:r w:rsidR="006B067A">
        <w:rPr>
          <w:bCs/>
          <w:lang w:val="en-GB"/>
        </w:rPr>
        <w:t xml:space="preserve">. The neoliberal austerity politics strengthened also authoritarian political structures and right- wing discourses. Power abuse, corruption, media control are narrowing the space of civil society. Consequences are </w:t>
      </w:r>
      <w:r w:rsidR="00BC1164">
        <w:rPr>
          <w:bCs/>
          <w:lang w:val="en-GB"/>
        </w:rPr>
        <w:t>d</w:t>
      </w:r>
      <w:r w:rsidR="00BC1164" w:rsidRPr="00BC1164">
        <w:rPr>
          <w:bCs/>
          <w:lang w:val="en-GB"/>
        </w:rPr>
        <w:t>eclining trust in institutions and democratic participation</w:t>
      </w:r>
      <w:r w:rsidR="00BC1164">
        <w:rPr>
          <w:bCs/>
          <w:lang w:val="en-GB"/>
        </w:rPr>
        <w:t xml:space="preserve"> as it is shown in the Tempi protests</w:t>
      </w:r>
      <w:r w:rsidR="006B067A">
        <w:rPr>
          <w:bCs/>
          <w:lang w:val="en-GB"/>
        </w:rPr>
        <w:t xml:space="preserve">. The political left on the other hand is struggling to articulate credible alternatives. </w:t>
      </w:r>
    </w:p>
    <w:p w14:paraId="4FAFA9EB" w14:textId="4FF527BD" w:rsidR="00EE7FEF" w:rsidRDefault="00AD5D7E" w:rsidP="000A39D7">
      <w:pPr>
        <w:spacing w:before="120" w:line="276" w:lineRule="auto"/>
        <w:rPr>
          <w:rStyle w:val="rynqvb"/>
          <w:lang w:val="en"/>
        </w:rPr>
      </w:pPr>
      <w:r>
        <w:rPr>
          <w:bCs/>
          <w:lang w:val="en-US"/>
        </w:rPr>
        <w:t xml:space="preserve">We are seeking </w:t>
      </w:r>
      <w:r w:rsidR="006B067A">
        <w:rPr>
          <w:bCs/>
          <w:lang w:val="en-US"/>
        </w:rPr>
        <w:t xml:space="preserve">for </w:t>
      </w:r>
      <w:r>
        <w:rPr>
          <w:bCs/>
          <w:lang w:val="en-US"/>
        </w:rPr>
        <w:t xml:space="preserve">projects with </w:t>
      </w:r>
      <w:r w:rsidR="00EE7FEF" w:rsidRPr="0033134D">
        <w:rPr>
          <w:rStyle w:val="rynqvb"/>
          <w:u w:val="single"/>
          <w:lang w:val="en"/>
        </w:rPr>
        <w:t>following characteristics:</w:t>
      </w:r>
    </w:p>
    <w:p w14:paraId="029C1D93" w14:textId="6D84A0F8" w:rsidR="004E18E9" w:rsidRPr="006B067A" w:rsidRDefault="004E18E9" w:rsidP="00BC1164">
      <w:pPr>
        <w:pStyle w:val="Listenabsatz"/>
        <w:numPr>
          <w:ilvl w:val="0"/>
          <w:numId w:val="1"/>
        </w:numPr>
        <w:spacing w:before="120" w:line="276" w:lineRule="auto"/>
        <w:contextualSpacing w:val="0"/>
        <w:rPr>
          <w:bCs/>
          <w:lang w:val="en-US"/>
        </w:rPr>
      </w:pPr>
      <w:r w:rsidRPr="004E18E9">
        <w:rPr>
          <w:bCs/>
          <w:lang w:val="en-US"/>
        </w:rPr>
        <w:t xml:space="preserve">Projects should </w:t>
      </w:r>
      <w:r w:rsidR="00BC1164">
        <w:rPr>
          <w:bCs/>
          <w:lang w:val="en-US"/>
        </w:rPr>
        <w:t xml:space="preserve">contribute to a critical analysis of the </w:t>
      </w:r>
      <w:r w:rsidR="00BC1164" w:rsidRPr="00BC1164">
        <w:rPr>
          <w:bCs/>
          <w:lang w:val="en-GB"/>
        </w:rPr>
        <w:t xml:space="preserve">deterioration of </w:t>
      </w:r>
      <w:r w:rsidR="005661E8">
        <w:rPr>
          <w:bCs/>
          <w:lang w:val="en-GB"/>
        </w:rPr>
        <w:t>S</w:t>
      </w:r>
      <w:r w:rsidR="00BC1164" w:rsidRPr="00BC1164">
        <w:rPr>
          <w:bCs/>
          <w:lang w:val="en-GB"/>
        </w:rPr>
        <w:t xml:space="preserve">ocial and </w:t>
      </w:r>
      <w:r w:rsidR="0056548B">
        <w:rPr>
          <w:bCs/>
          <w:lang w:val="en-GB"/>
        </w:rPr>
        <w:t>L</w:t>
      </w:r>
      <w:r w:rsidR="00BC1164" w:rsidRPr="00BC1164">
        <w:rPr>
          <w:bCs/>
          <w:lang w:val="en-GB"/>
        </w:rPr>
        <w:t>abor rights</w:t>
      </w:r>
      <w:r w:rsidR="00BC1164">
        <w:rPr>
          <w:bCs/>
          <w:lang w:val="en-GB"/>
        </w:rPr>
        <w:t xml:space="preserve"> and their effects for Greek society</w:t>
      </w:r>
      <w:r w:rsidR="004C7050">
        <w:rPr>
          <w:bCs/>
          <w:lang w:val="en-GB"/>
        </w:rPr>
        <w:t>.</w:t>
      </w:r>
    </w:p>
    <w:p w14:paraId="75480B22" w14:textId="16A6B1F5" w:rsidR="006B067A" w:rsidRPr="004E18E9" w:rsidRDefault="006B067A" w:rsidP="00BC1164">
      <w:pPr>
        <w:pStyle w:val="Listenabsatz"/>
        <w:numPr>
          <w:ilvl w:val="0"/>
          <w:numId w:val="1"/>
        </w:numPr>
        <w:spacing w:before="120" w:line="276" w:lineRule="auto"/>
        <w:contextualSpacing w:val="0"/>
        <w:rPr>
          <w:bCs/>
          <w:lang w:val="en-US"/>
        </w:rPr>
      </w:pPr>
      <w:r>
        <w:rPr>
          <w:bCs/>
          <w:lang w:val="en-GB"/>
        </w:rPr>
        <w:t>Projects should contribute to the articulation of left alternatives</w:t>
      </w:r>
      <w:r w:rsidR="009D72FE">
        <w:rPr>
          <w:bCs/>
          <w:lang w:val="en-GB"/>
        </w:rPr>
        <w:t>, strengthening of left actors and networks</w:t>
      </w:r>
    </w:p>
    <w:p w14:paraId="4B9EE62E" w14:textId="4A3B0E3C" w:rsidR="009B4B1F" w:rsidRDefault="004C7050" w:rsidP="00D54182">
      <w:pPr>
        <w:pStyle w:val="Listenabsatz"/>
        <w:numPr>
          <w:ilvl w:val="0"/>
          <w:numId w:val="1"/>
        </w:numPr>
        <w:spacing w:before="120" w:line="276" w:lineRule="auto"/>
        <w:contextualSpacing w:val="0"/>
        <w:rPr>
          <w:bCs/>
          <w:lang w:val="en-US"/>
        </w:rPr>
      </w:pPr>
      <w:r>
        <w:rPr>
          <w:bCs/>
          <w:lang w:val="en-US"/>
        </w:rPr>
        <w:t>Eligible are p</w:t>
      </w:r>
      <w:r w:rsidR="00EE7FEF">
        <w:rPr>
          <w:bCs/>
          <w:lang w:val="en-US"/>
        </w:rPr>
        <w:t xml:space="preserve">ublications, </w:t>
      </w:r>
      <w:r w:rsidR="00AD5D7E">
        <w:rPr>
          <w:bCs/>
          <w:lang w:val="en-US"/>
        </w:rPr>
        <w:t>f</w:t>
      </w:r>
      <w:r w:rsidR="008A7527">
        <w:rPr>
          <w:bCs/>
          <w:lang w:val="en-US"/>
        </w:rPr>
        <w:t>ilms</w:t>
      </w:r>
      <w:r w:rsidR="00EE7FEF">
        <w:rPr>
          <w:bCs/>
          <w:lang w:val="en-US"/>
        </w:rPr>
        <w:t xml:space="preserve">, </w:t>
      </w:r>
      <w:r w:rsidR="00AD5D7E">
        <w:rPr>
          <w:bCs/>
          <w:lang w:val="en-US"/>
        </w:rPr>
        <w:t>p</w:t>
      </w:r>
      <w:r w:rsidR="00EE7FEF">
        <w:rPr>
          <w:bCs/>
          <w:lang w:val="en-US"/>
        </w:rPr>
        <w:t xml:space="preserve">odcasts </w:t>
      </w:r>
      <w:r w:rsidR="009B4B1F">
        <w:rPr>
          <w:bCs/>
          <w:lang w:val="en-US"/>
        </w:rPr>
        <w:t xml:space="preserve">and other media content as well as </w:t>
      </w:r>
      <w:r w:rsidR="00AD5D7E">
        <w:rPr>
          <w:bCs/>
          <w:lang w:val="en-US"/>
        </w:rPr>
        <w:t>s</w:t>
      </w:r>
      <w:r w:rsidR="009B4B1F">
        <w:rPr>
          <w:bCs/>
          <w:lang w:val="en-US"/>
        </w:rPr>
        <w:t xml:space="preserve">eminars, </w:t>
      </w:r>
      <w:r w:rsidR="00AD5D7E">
        <w:rPr>
          <w:bCs/>
          <w:lang w:val="en-US"/>
        </w:rPr>
        <w:t>w</w:t>
      </w:r>
      <w:r w:rsidR="009B4B1F">
        <w:rPr>
          <w:bCs/>
          <w:lang w:val="en-US"/>
        </w:rPr>
        <w:t xml:space="preserve">orkshops, </w:t>
      </w:r>
      <w:r w:rsidR="00AD5D7E">
        <w:rPr>
          <w:bCs/>
          <w:lang w:val="en-US"/>
        </w:rPr>
        <w:t>n</w:t>
      </w:r>
      <w:r w:rsidR="009B4B1F">
        <w:rPr>
          <w:bCs/>
          <w:lang w:val="en-US"/>
        </w:rPr>
        <w:t xml:space="preserve">etwork meetings and </w:t>
      </w:r>
      <w:r w:rsidR="00AD5D7E">
        <w:rPr>
          <w:bCs/>
          <w:lang w:val="en-US"/>
        </w:rPr>
        <w:t>c</w:t>
      </w:r>
      <w:r w:rsidR="009B4B1F">
        <w:rPr>
          <w:bCs/>
          <w:lang w:val="en-US"/>
        </w:rPr>
        <w:t>onferences</w:t>
      </w:r>
      <w:r w:rsidR="00B7096C">
        <w:rPr>
          <w:bCs/>
          <w:lang w:val="en-US"/>
        </w:rPr>
        <w:t xml:space="preserve"> </w:t>
      </w:r>
    </w:p>
    <w:p w14:paraId="5A6CFE11" w14:textId="40175718" w:rsidR="00C52FA6" w:rsidRPr="00C52FA6" w:rsidRDefault="009B4B1F" w:rsidP="00C52FA6">
      <w:pPr>
        <w:pStyle w:val="Listenabsatz"/>
        <w:numPr>
          <w:ilvl w:val="0"/>
          <w:numId w:val="1"/>
        </w:numPr>
        <w:spacing w:before="120" w:line="276" w:lineRule="auto"/>
        <w:contextualSpacing w:val="0"/>
        <w:rPr>
          <w:bCs/>
          <w:lang w:val="en-US"/>
        </w:rPr>
      </w:pPr>
      <w:r>
        <w:rPr>
          <w:bCs/>
          <w:lang w:val="en-US"/>
        </w:rPr>
        <w:t xml:space="preserve">The </w:t>
      </w:r>
      <w:r w:rsidR="00264F9F">
        <w:rPr>
          <w:bCs/>
          <w:lang w:val="en-US"/>
        </w:rPr>
        <w:t>applicant has to be located in Greece</w:t>
      </w:r>
      <w:r w:rsidR="004C7050">
        <w:rPr>
          <w:bCs/>
          <w:lang w:val="en-US"/>
        </w:rPr>
        <w:t>.</w:t>
      </w:r>
      <w:r w:rsidR="00721903">
        <w:rPr>
          <w:bCs/>
          <w:lang w:val="en-US"/>
        </w:rPr>
        <w:t xml:space="preserve"> </w:t>
      </w:r>
    </w:p>
    <w:p w14:paraId="7E414B50" w14:textId="4DC98EE3" w:rsidR="000746BA" w:rsidRPr="000746BA" w:rsidRDefault="0033134D" w:rsidP="000A39D7">
      <w:pPr>
        <w:spacing w:before="120" w:line="276" w:lineRule="auto"/>
        <w:rPr>
          <w:lang w:val="en-GB"/>
        </w:rPr>
      </w:pPr>
      <w:r>
        <w:rPr>
          <w:u w:val="single"/>
          <w:lang w:val="en-GB"/>
        </w:rPr>
        <w:t>Terms and Conditions</w:t>
      </w:r>
    </w:p>
    <w:p w14:paraId="3B8F4C62" w14:textId="502A0755" w:rsidR="009D72FE" w:rsidRPr="006B067A" w:rsidRDefault="009D72FE" w:rsidP="009D72FE">
      <w:pPr>
        <w:pStyle w:val="Listenabsatz"/>
        <w:numPr>
          <w:ilvl w:val="0"/>
          <w:numId w:val="2"/>
        </w:numPr>
        <w:spacing w:before="120" w:line="276" w:lineRule="auto"/>
        <w:contextualSpacing w:val="0"/>
        <w:rPr>
          <w:bCs/>
          <w:lang w:val="en-US"/>
        </w:rPr>
      </w:pPr>
      <w:r w:rsidRPr="006B067A">
        <w:rPr>
          <w:rStyle w:val="rynqvb"/>
          <w:lang w:val="en"/>
        </w:rPr>
        <w:t xml:space="preserve">Projects should </w:t>
      </w:r>
      <w:r w:rsidRPr="006B067A">
        <w:rPr>
          <w:bCs/>
          <w:lang w:val="en-US"/>
        </w:rPr>
        <w:t xml:space="preserve">have a budget with max </w:t>
      </w:r>
      <w:r w:rsidR="006A2A49">
        <w:rPr>
          <w:bCs/>
          <w:lang w:val="en-US"/>
        </w:rPr>
        <w:t>20</w:t>
      </w:r>
      <w:r w:rsidRPr="006B067A">
        <w:rPr>
          <w:bCs/>
          <w:lang w:val="en-US"/>
        </w:rPr>
        <w:t xml:space="preserve">.000 EUR </w:t>
      </w:r>
      <w:r w:rsidRPr="00F01D3F">
        <w:rPr>
          <w:b/>
          <w:lang w:val="en-US"/>
        </w:rPr>
        <w:t>(gross)</w:t>
      </w:r>
    </w:p>
    <w:p w14:paraId="055D15DC" w14:textId="442A9AFD" w:rsidR="002260E9" w:rsidRDefault="002260E9" w:rsidP="00D54182">
      <w:pPr>
        <w:pStyle w:val="Listenabsatz"/>
        <w:numPr>
          <w:ilvl w:val="0"/>
          <w:numId w:val="2"/>
        </w:numPr>
        <w:spacing w:before="120" w:line="276" w:lineRule="auto"/>
        <w:contextualSpacing w:val="0"/>
        <w:rPr>
          <w:lang w:val="en-GB"/>
        </w:rPr>
      </w:pPr>
      <w:r>
        <w:rPr>
          <w:lang w:val="en-GB"/>
        </w:rPr>
        <w:t xml:space="preserve">Deadline for applications </w:t>
      </w:r>
      <w:r w:rsidR="0057386E">
        <w:rPr>
          <w:lang w:val="en-GB"/>
        </w:rPr>
        <w:t xml:space="preserve">is </w:t>
      </w:r>
      <w:r w:rsidR="009B00C5">
        <w:rPr>
          <w:lang w:val="en-GB"/>
        </w:rPr>
        <w:t>31</w:t>
      </w:r>
      <w:r w:rsidR="009B4B1F" w:rsidRPr="009B4B1F">
        <w:rPr>
          <w:vertAlign w:val="superscript"/>
          <w:lang w:val="en-GB"/>
        </w:rPr>
        <w:t>th</w:t>
      </w:r>
      <w:r w:rsidR="009B4B1F">
        <w:rPr>
          <w:lang w:val="en-GB"/>
        </w:rPr>
        <w:t xml:space="preserve"> of </w:t>
      </w:r>
      <w:r w:rsidR="009B00C5">
        <w:rPr>
          <w:lang w:val="en-GB"/>
        </w:rPr>
        <w:t>January</w:t>
      </w:r>
      <w:r w:rsidR="009B4B1F">
        <w:rPr>
          <w:lang w:val="en-GB"/>
        </w:rPr>
        <w:t xml:space="preserve"> </w:t>
      </w:r>
      <w:r w:rsidR="008A7527">
        <w:rPr>
          <w:lang w:val="en-GB"/>
        </w:rPr>
        <w:t>202</w:t>
      </w:r>
      <w:r w:rsidR="009B00C5">
        <w:rPr>
          <w:lang w:val="en-GB"/>
        </w:rPr>
        <w:t>6</w:t>
      </w:r>
      <w:r w:rsidR="006B067A">
        <w:rPr>
          <w:lang w:val="en-GB"/>
        </w:rPr>
        <w:t>.</w:t>
      </w:r>
    </w:p>
    <w:p w14:paraId="2E32D5DE" w14:textId="5831EF49" w:rsidR="0033134D" w:rsidRPr="00EE7FEF" w:rsidRDefault="0033134D" w:rsidP="00D54182">
      <w:pPr>
        <w:pStyle w:val="Listenabsatz"/>
        <w:numPr>
          <w:ilvl w:val="0"/>
          <w:numId w:val="2"/>
        </w:numPr>
        <w:spacing w:before="120" w:line="276" w:lineRule="auto"/>
        <w:contextualSpacing w:val="0"/>
        <w:rPr>
          <w:bCs/>
          <w:lang w:val="en-US"/>
        </w:rPr>
      </w:pPr>
      <w:r>
        <w:rPr>
          <w:bCs/>
          <w:lang w:val="en-US"/>
        </w:rPr>
        <w:t>Projects have to b</w:t>
      </w:r>
      <w:r w:rsidR="008A7527">
        <w:rPr>
          <w:bCs/>
          <w:lang w:val="en-US"/>
        </w:rPr>
        <w:t xml:space="preserve">e implemented by the end of </w:t>
      </w:r>
      <w:r w:rsidR="00C759C8">
        <w:rPr>
          <w:bCs/>
          <w:lang w:val="en-US"/>
        </w:rPr>
        <w:t xml:space="preserve">October </w:t>
      </w:r>
      <w:r w:rsidR="008A7527">
        <w:rPr>
          <w:bCs/>
          <w:lang w:val="en-US"/>
        </w:rPr>
        <w:t>202</w:t>
      </w:r>
      <w:r w:rsidR="009B00C5">
        <w:rPr>
          <w:bCs/>
          <w:lang w:val="en-US"/>
        </w:rPr>
        <w:t>6</w:t>
      </w:r>
      <w:r>
        <w:rPr>
          <w:bCs/>
          <w:lang w:val="en-US"/>
        </w:rPr>
        <w:t>.</w:t>
      </w:r>
    </w:p>
    <w:p w14:paraId="0EE02D4D" w14:textId="679D7F61" w:rsidR="0033134D" w:rsidRPr="0033134D" w:rsidRDefault="0033134D" w:rsidP="00D54182">
      <w:pPr>
        <w:pStyle w:val="Listenabsatz"/>
        <w:numPr>
          <w:ilvl w:val="0"/>
          <w:numId w:val="2"/>
        </w:numPr>
        <w:spacing w:before="120" w:line="276" w:lineRule="auto"/>
        <w:contextualSpacing w:val="0"/>
        <w:rPr>
          <w:lang w:val="en-GB"/>
        </w:rPr>
      </w:pPr>
      <w:r>
        <w:rPr>
          <w:lang w:val="en-US"/>
        </w:rPr>
        <w:t>Project proposal has to contain a</w:t>
      </w:r>
      <w:r w:rsidR="00A90EF1">
        <w:rPr>
          <w:lang w:val="en-US"/>
        </w:rPr>
        <w:t xml:space="preserve"> differentiated</w:t>
      </w:r>
      <w:r>
        <w:rPr>
          <w:lang w:val="en-US"/>
        </w:rPr>
        <w:t xml:space="preserve"> budget plan</w:t>
      </w:r>
      <w:r w:rsidR="00A90EF1">
        <w:rPr>
          <w:lang w:val="en-US"/>
        </w:rPr>
        <w:t>.</w:t>
      </w:r>
    </w:p>
    <w:p w14:paraId="6835617E" w14:textId="4E40F893" w:rsidR="0033134D" w:rsidRDefault="0033134D" w:rsidP="00D54182">
      <w:pPr>
        <w:pStyle w:val="Listenabsatz"/>
        <w:numPr>
          <w:ilvl w:val="0"/>
          <w:numId w:val="2"/>
        </w:numPr>
        <w:spacing w:before="120" w:line="276" w:lineRule="auto"/>
        <w:contextualSpacing w:val="0"/>
        <w:rPr>
          <w:lang w:val="en-GB"/>
        </w:rPr>
      </w:pPr>
      <w:r>
        <w:rPr>
          <w:rStyle w:val="rynqvb"/>
          <w:lang w:val="en"/>
        </w:rPr>
        <w:t>Eligible</w:t>
      </w:r>
      <w:r>
        <w:rPr>
          <w:bCs/>
          <w:lang w:val="en-US"/>
        </w:rPr>
        <w:t xml:space="preserve"> are NGOs, media projects, scientific institutions and other no</w:t>
      </w:r>
      <w:r w:rsidR="00AD5D7E">
        <w:rPr>
          <w:bCs/>
          <w:lang w:val="en-US"/>
        </w:rPr>
        <w:t>n</w:t>
      </w:r>
      <w:r w:rsidR="0046210D">
        <w:rPr>
          <w:bCs/>
          <w:lang w:val="en-US"/>
        </w:rPr>
        <w:t>-</w:t>
      </w:r>
      <w:r>
        <w:rPr>
          <w:bCs/>
          <w:lang w:val="en-US"/>
        </w:rPr>
        <w:t xml:space="preserve">profit </w:t>
      </w:r>
      <w:r w:rsidR="000A39D7">
        <w:rPr>
          <w:bCs/>
          <w:lang w:val="en-US"/>
        </w:rPr>
        <w:t>organizations as well as self-employed individuals</w:t>
      </w:r>
      <w:r w:rsidR="00FB21F1">
        <w:rPr>
          <w:bCs/>
          <w:lang w:val="en-US"/>
        </w:rPr>
        <w:t>.</w:t>
      </w:r>
    </w:p>
    <w:p w14:paraId="007D746A" w14:textId="77777777" w:rsidR="001E547C" w:rsidRDefault="001E547C" w:rsidP="0045576D">
      <w:pPr>
        <w:spacing w:before="120"/>
        <w:rPr>
          <w:bCs/>
          <w:lang w:val="en-GB"/>
        </w:rPr>
      </w:pPr>
    </w:p>
    <w:p w14:paraId="67E7A514" w14:textId="713DF94F" w:rsidR="0045576D" w:rsidRPr="005C7B2B" w:rsidRDefault="0045576D" w:rsidP="0045576D">
      <w:pPr>
        <w:spacing w:before="120"/>
        <w:rPr>
          <w:b/>
          <w:bCs/>
          <w:lang w:val="en-GB"/>
        </w:rPr>
      </w:pPr>
      <w:r w:rsidRPr="002260E9">
        <w:rPr>
          <w:b/>
          <w:bCs/>
          <w:lang w:val="en-GB"/>
        </w:rPr>
        <w:t xml:space="preserve">We look forward to receiving your </w:t>
      </w:r>
      <w:r w:rsidR="00B7096C">
        <w:rPr>
          <w:b/>
          <w:bCs/>
          <w:lang w:val="en-GB"/>
        </w:rPr>
        <w:t>project proposal using</w:t>
      </w:r>
      <w:r w:rsidR="0046210D">
        <w:rPr>
          <w:b/>
          <w:bCs/>
          <w:lang w:val="en-GB"/>
        </w:rPr>
        <w:t xml:space="preserve"> the t</w:t>
      </w:r>
      <w:r w:rsidR="00543725">
        <w:rPr>
          <w:b/>
          <w:bCs/>
          <w:lang w:val="en-GB"/>
        </w:rPr>
        <w:t xml:space="preserve">emplate of RLS </w:t>
      </w:r>
      <w:r w:rsidR="0033134D">
        <w:rPr>
          <w:b/>
          <w:bCs/>
          <w:lang w:val="en-GB"/>
        </w:rPr>
        <w:t xml:space="preserve">and </w:t>
      </w:r>
      <w:r w:rsidR="00543725">
        <w:rPr>
          <w:b/>
          <w:bCs/>
          <w:lang w:val="en-GB"/>
        </w:rPr>
        <w:t xml:space="preserve">a </w:t>
      </w:r>
      <w:r w:rsidR="0033134D">
        <w:rPr>
          <w:b/>
          <w:bCs/>
          <w:lang w:val="en-GB"/>
        </w:rPr>
        <w:t xml:space="preserve">budget proposal </w:t>
      </w:r>
      <w:r w:rsidRPr="002260E9">
        <w:rPr>
          <w:b/>
          <w:bCs/>
          <w:lang w:val="en-GB"/>
        </w:rPr>
        <w:t xml:space="preserve">by </w:t>
      </w:r>
      <w:r w:rsidR="009B00C5">
        <w:rPr>
          <w:b/>
          <w:bCs/>
          <w:lang w:val="en-GB"/>
        </w:rPr>
        <w:t>31</w:t>
      </w:r>
      <w:r w:rsidR="0033134D" w:rsidRPr="0033134D">
        <w:rPr>
          <w:b/>
          <w:bCs/>
          <w:vertAlign w:val="superscript"/>
          <w:lang w:val="en-GB"/>
        </w:rPr>
        <w:t>th</w:t>
      </w:r>
      <w:r w:rsidR="0033134D">
        <w:rPr>
          <w:b/>
          <w:bCs/>
          <w:lang w:val="en-GB"/>
        </w:rPr>
        <w:t xml:space="preserve"> </w:t>
      </w:r>
      <w:r w:rsidR="009B00C5">
        <w:rPr>
          <w:b/>
          <w:bCs/>
          <w:lang w:val="en-GB"/>
        </w:rPr>
        <w:t>of January</w:t>
      </w:r>
      <w:r w:rsidR="008A7527">
        <w:rPr>
          <w:b/>
          <w:bCs/>
          <w:lang w:val="en-GB"/>
        </w:rPr>
        <w:t xml:space="preserve"> 202</w:t>
      </w:r>
      <w:r w:rsidR="009B00C5">
        <w:rPr>
          <w:b/>
          <w:bCs/>
          <w:lang w:val="en-GB"/>
        </w:rPr>
        <w:t>6</w:t>
      </w:r>
      <w:r w:rsidR="0033134D">
        <w:rPr>
          <w:b/>
          <w:bCs/>
          <w:lang w:val="en-GB"/>
        </w:rPr>
        <w:t xml:space="preserve"> </w:t>
      </w:r>
      <w:r w:rsidRPr="002260E9">
        <w:rPr>
          <w:b/>
          <w:bCs/>
          <w:lang w:val="en-GB"/>
        </w:rPr>
        <w:t xml:space="preserve">at </w:t>
      </w:r>
      <w:r w:rsidR="0056548B">
        <w:rPr>
          <w:b/>
          <w:bCs/>
          <w:lang w:val="en-GB"/>
        </w:rPr>
        <w:t xml:space="preserve">Phoebe Daliani </w:t>
      </w:r>
      <w:hyperlink r:id="rId9" w:history="1">
        <w:r w:rsidR="0056548B" w:rsidRPr="009C6533">
          <w:rPr>
            <w:rStyle w:val="Hyperlink"/>
            <w:b/>
            <w:bCs/>
            <w:lang w:val="en-GB"/>
          </w:rPr>
          <w:t>Phoebe.Daliani@rosalux.org</w:t>
        </w:r>
      </w:hyperlink>
      <w:r w:rsidR="0056548B">
        <w:rPr>
          <w:b/>
          <w:bCs/>
          <w:lang w:val="en-GB"/>
        </w:rPr>
        <w:t xml:space="preserve"> </w:t>
      </w:r>
      <w:r w:rsidR="009D72FE">
        <w:rPr>
          <w:b/>
          <w:bCs/>
          <w:lang w:val="en-GB"/>
        </w:rPr>
        <w:t xml:space="preserve">(Project Manager) </w:t>
      </w:r>
      <w:r w:rsidRPr="002260E9">
        <w:rPr>
          <w:b/>
          <w:bCs/>
          <w:lang w:val="en-GB"/>
        </w:rPr>
        <w:t xml:space="preserve">and </w:t>
      </w:r>
      <w:r w:rsidR="0057386E">
        <w:rPr>
          <w:b/>
          <w:bCs/>
          <w:lang w:val="en-GB"/>
        </w:rPr>
        <w:t xml:space="preserve">Efi </w:t>
      </w:r>
      <w:r w:rsidR="0057386E" w:rsidRPr="005C7B2B">
        <w:rPr>
          <w:b/>
          <w:bCs/>
          <w:lang w:val="en-GB"/>
        </w:rPr>
        <w:t xml:space="preserve">Panagopoulou </w:t>
      </w:r>
      <w:hyperlink r:id="rId10" w:history="1">
        <w:r w:rsidR="0057386E" w:rsidRPr="005C7B2B">
          <w:rPr>
            <w:rStyle w:val="Hyperlink"/>
            <w:b/>
            <w:bCs/>
            <w:lang w:val="en-GB"/>
          </w:rPr>
          <w:t>Efi.Panagopoulou@rosalux.org</w:t>
        </w:r>
      </w:hyperlink>
      <w:r w:rsidR="00543725" w:rsidRPr="005C7B2B">
        <w:rPr>
          <w:b/>
          <w:bCs/>
          <w:lang w:val="en-GB"/>
        </w:rPr>
        <w:t xml:space="preserve"> </w:t>
      </w:r>
      <w:r w:rsidR="001E547C" w:rsidRPr="005C7B2B">
        <w:rPr>
          <w:b/>
          <w:bCs/>
          <w:lang w:val="en-GB"/>
        </w:rPr>
        <w:t>(</w:t>
      </w:r>
      <w:r w:rsidR="00543725" w:rsidRPr="005C7B2B">
        <w:rPr>
          <w:b/>
          <w:lang w:val="en-GB"/>
        </w:rPr>
        <w:t>Project Manager</w:t>
      </w:r>
      <w:r w:rsidRPr="005C7B2B">
        <w:rPr>
          <w:b/>
          <w:bCs/>
          <w:lang w:val="en-GB"/>
        </w:rPr>
        <w:t>).</w:t>
      </w:r>
    </w:p>
    <w:sectPr w:rsidR="0045576D" w:rsidRPr="005C7B2B" w:rsidSect="00107A0A">
      <w:footerReference w:type="default" r:id="rId11"/>
      <w:headerReference w:type="first" r:id="rId12"/>
      <w:footerReference w:type="first" r:id="rId13"/>
      <w:pgSz w:w="11906" w:h="16838" w:code="9"/>
      <w:pgMar w:top="1440" w:right="1440" w:bottom="1440" w:left="1440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E52225" w14:textId="77777777" w:rsidR="007F4BF0" w:rsidRDefault="007F4BF0">
      <w:r>
        <w:separator/>
      </w:r>
    </w:p>
  </w:endnote>
  <w:endnote w:type="continuationSeparator" w:id="0">
    <w:p w14:paraId="285D7484" w14:textId="77777777" w:rsidR="007F4BF0" w:rsidRDefault="007F4B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notype Univers 330 Light">
    <w:panose1 w:val="020B0403030202020203"/>
    <w:charset w:val="00"/>
    <w:family w:val="swiss"/>
    <w:pitch w:val="variable"/>
    <w:sig w:usb0="800000AF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Linotype Univers 330 Light" w:hAnsi="Linotype Univers 330 Light"/>
        <w:sz w:val="22"/>
        <w:szCs w:val="22"/>
      </w:rPr>
      <w:id w:val="-1510286064"/>
      <w:docPartObj>
        <w:docPartGallery w:val="Page Numbers (Bottom of Page)"/>
        <w:docPartUnique/>
      </w:docPartObj>
    </w:sdtPr>
    <w:sdtEndPr/>
    <w:sdtContent>
      <w:p w14:paraId="20F54DFD" w14:textId="3634776A" w:rsidR="00C60820" w:rsidRPr="008068B1" w:rsidRDefault="00C60820">
        <w:pPr>
          <w:pStyle w:val="Fuzeile"/>
          <w:jc w:val="right"/>
          <w:rPr>
            <w:rFonts w:ascii="Linotype Univers 330 Light" w:hAnsi="Linotype Univers 330 Light"/>
            <w:sz w:val="22"/>
            <w:szCs w:val="22"/>
          </w:rPr>
        </w:pPr>
        <w:r w:rsidRPr="008068B1">
          <w:rPr>
            <w:rFonts w:ascii="Linotype Univers 330 Light" w:hAnsi="Linotype Univers 330 Light"/>
            <w:sz w:val="22"/>
            <w:szCs w:val="22"/>
          </w:rPr>
          <w:fldChar w:fldCharType="begin"/>
        </w:r>
        <w:r w:rsidRPr="008068B1">
          <w:rPr>
            <w:rFonts w:ascii="Linotype Univers 330 Light" w:hAnsi="Linotype Univers 330 Light"/>
            <w:sz w:val="22"/>
            <w:szCs w:val="22"/>
          </w:rPr>
          <w:instrText>PAGE   \* MERGEFORMAT</w:instrText>
        </w:r>
        <w:r w:rsidRPr="008068B1">
          <w:rPr>
            <w:rFonts w:ascii="Linotype Univers 330 Light" w:hAnsi="Linotype Univers 330 Light"/>
            <w:sz w:val="22"/>
            <w:szCs w:val="22"/>
          </w:rPr>
          <w:fldChar w:fldCharType="separate"/>
        </w:r>
        <w:r w:rsidR="005C7B2B">
          <w:rPr>
            <w:rFonts w:ascii="Linotype Univers 330 Light" w:hAnsi="Linotype Univers 330 Light"/>
            <w:noProof/>
            <w:sz w:val="22"/>
            <w:szCs w:val="22"/>
          </w:rPr>
          <w:t>2</w:t>
        </w:r>
        <w:r w:rsidRPr="008068B1">
          <w:rPr>
            <w:rFonts w:ascii="Linotype Univers 330 Light" w:hAnsi="Linotype Univers 330 Light"/>
            <w:sz w:val="22"/>
            <w:szCs w:val="22"/>
          </w:rPr>
          <w:fldChar w:fldCharType="end"/>
        </w:r>
      </w:p>
    </w:sdtContent>
  </w:sdt>
  <w:p w14:paraId="7DBDA631" w14:textId="77777777" w:rsidR="00C60820" w:rsidRDefault="00C60820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58B724" w14:textId="77777777" w:rsidR="00C60820" w:rsidRDefault="0017666E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6558B1BA" wp14:editId="16A70AE8">
              <wp:simplePos x="0" y="0"/>
              <wp:positionH relativeFrom="column">
                <wp:posOffset>4081145</wp:posOffset>
              </wp:positionH>
              <wp:positionV relativeFrom="paragraph">
                <wp:posOffset>-1763395</wp:posOffset>
              </wp:positionV>
              <wp:extent cx="2438400" cy="1009650"/>
              <wp:effectExtent l="0" t="0" r="0" b="0"/>
              <wp:wrapSquare wrapText="bothSides"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38400" cy="1009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974390" w14:textId="77777777" w:rsidR="00C60820" w:rsidRDefault="003627DF" w:rsidP="00FC4C2C">
                          <w:pPr>
                            <w:tabs>
                              <w:tab w:val="left" w:pos="1473"/>
                            </w:tabs>
                            <w:spacing w:before="40" w:after="80"/>
                            <w:rPr>
                              <w:rFonts w:ascii="Linotype Univers 330 Light" w:hAnsi="Linotype Univers 330 Light"/>
                              <w:color w:val="FF6600"/>
                              <w:spacing w:val="10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Linotype Univers 330 Light" w:hAnsi="Linotype Univers 330 Light"/>
                              <w:color w:val="FF6600"/>
                              <w:spacing w:val="10"/>
                              <w:sz w:val="16"/>
                              <w:szCs w:val="16"/>
                            </w:rPr>
                            <w:t>Rosa-Luxemburg-Stiftung</w:t>
                          </w:r>
                        </w:p>
                        <w:p w14:paraId="7B07AE98" w14:textId="77777777" w:rsidR="003627DF" w:rsidRPr="00FC4C2C" w:rsidRDefault="003627DF" w:rsidP="00FC4C2C">
                          <w:pPr>
                            <w:tabs>
                              <w:tab w:val="left" w:pos="1473"/>
                            </w:tabs>
                            <w:spacing w:before="40" w:after="80"/>
                            <w:rPr>
                              <w:rFonts w:ascii="Linotype Univers 330 Light" w:hAnsi="Linotype Univers 330 Light"/>
                              <w:color w:val="FF6600"/>
                              <w:spacing w:val="10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Linotype Univers 330 Light" w:hAnsi="Linotype Univers 330 Light"/>
                              <w:color w:val="FF6600"/>
                              <w:spacing w:val="10"/>
                              <w:sz w:val="16"/>
                              <w:szCs w:val="16"/>
                            </w:rPr>
                            <w:t>Office in Greece</w:t>
                          </w:r>
                        </w:p>
                        <w:p w14:paraId="70C201C4" w14:textId="77777777" w:rsidR="00C60820" w:rsidRPr="009B00C5" w:rsidRDefault="009A64E9" w:rsidP="00FC4C2C">
                          <w:pPr>
                            <w:tabs>
                              <w:tab w:val="left" w:pos="1473"/>
                            </w:tabs>
                            <w:spacing w:before="40" w:after="80"/>
                            <w:rPr>
                              <w:rFonts w:ascii="Linotype Univers 330 Light" w:hAnsi="Linotype Univers 330 Light"/>
                              <w:color w:val="E36C0A" w:themeColor="accent6" w:themeShade="BF"/>
                              <w:spacing w:val="10"/>
                              <w:sz w:val="16"/>
                              <w:szCs w:val="16"/>
                              <w:lang w:val="pt-PT"/>
                            </w:rPr>
                          </w:pPr>
                          <w:r w:rsidRPr="009B00C5">
                            <w:rPr>
                              <w:rFonts w:ascii="Linotype Univers 330 Light" w:hAnsi="Linotype Univers 330 Light"/>
                              <w:color w:val="FF6600"/>
                              <w:spacing w:val="10"/>
                              <w:sz w:val="16"/>
                              <w:szCs w:val="16"/>
                              <w:lang w:val="pt-PT"/>
                            </w:rPr>
                            <w:t>Kallidromiou 17, 10680 Athens</w:t>
                          </w:r>
                          <w:r w:rsidRPr="009B00C5">
                            <w:rPr>
                              <w:rFonts w:ascii="Linotype Univers 330 Light" w:hAnsi="Linotype Univers 330 Light"/>
                              <w:color w:val="FF6600"/>
                              <w:spacing w:val="10"/>
                              <w:sz w:val="16"/>
                              <w:szCs w:val="16"/>
                              <w:lang w:val="pt-PT"/>
                            </w:rPr>
                            <w:br/>
                            <w:t>Tel:</w:t>
                          </w:r>
                          <w:r w:rsidR="00C60820" w:rsidRPr="009B00C5">
                            <w:rPr>
                              <w:rFonts w:ascii="Linotype Univers 330 Light" w:hAnsi="Linotype Univers 330 Light"/>
                              <w:color w:val="FF6600"/>
                              <w:spacing w:val="10"/>
                              <w:sz w:val="16"/>
                              <w:szCs w:val="16"/>
                              <w:lang w:val="pt-PT"/>
                            </w:rPr>
                            <w:t xml:space="preserve"> </w:t>
                          </w:r>
                          <w:r w:rsidRPr="009B00C5">
                            <w:rPr>
                              <w:rFonts w:ascii="Linotype Univers 330 Light" w:hAnsi="Linotype Univers 330 Light"/>
                              <w:color w:val="FF6600"/>
                              <w:spacing w:val="10"/>
                              <w:sz w:val="16"/>
                              <w:szCs w:val="16"/>
                              <w:lang w:val="pt-PT"/>
                            </w:rPr>
                            <w:t>+30 210 3636761</w:t>
                          </w:r>
                          <w:r w:rsidR="00C60820" w:rsidRPr="009B00C5">
                            <w:rPr>
                              <w:rFonts w:ascii="Linotype Univers 330 Light" w:hAnsi="Linotype Univers 330 Light"/>
                              <w:color w:val="FF6600"/>
                              <w:spacing w:val="10"/>
                              <w:sz w:val="16"/>
                              <w:szCs w:val="16"/>
                              <w:lang w:val="pt-PT"/>
                            </w:rPr>
                            <w:br/>
                          </w:r>
                          <w:hyperlink r:id="rId1" w:history="1">
                            <w:r w:rsidRPr="009B00C5">
                              <w:rPr>
                                <w:rStyle w:val="Hyperlink"/>
                                <w:rFonts w:ascii="Linotype Univers 330 Light" w:hAnsi="Linotype Univers 330 Light"/>
                                <w:spacing w:val="10"/>
                                <w:sz w:val="16"/>
                                <w:szCs w:val="16"/>
                                <w:lang w:val="pt-PT"/>
                                <w14:textFill>
                                  <w14:solidFill>
                                    <w14:srgbClr w14:val="0000FF">
                                      <w14:lumMod w14:val="75000"/>
                                    </w14:srgbClr>
                                  </w14:solidFill>
                                </w14:textFill>
                              </w:rPr>
                              <w:t>www.rosalux.gr</w:t>
                            </w:r>
                          </w:hyperlink>
                        </w:p>
                        <w:p w14:paraId="5DCAA27B" w14:textId="77777777" w:rsidR="009A64E9" w:rsidRPr="009B00C5" w:rsidRDefault="009A64E9" w:rsidP="009A64E9">
                          <w:pPr>
                            <w:tabs>
                              <w:tab w:val="left" w:pos="1473"/>
                            </w:tabs>
                            <w:spacing w:before="40" w:after="80"/>
                            <w:rPr>
                              <w:rFonts w:ascii="Linotype Univers 330 Light" w:hAnsi="Linotype Univers 330 Light"/>
                              <w:color w:val="FF6600"/>
                              <w:spacing w:val="10"/>
                              <w:sz w:val="16"/>
                              <w:szCs w:val="16"/>
                              <w:lang w:val="pt-PT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558B1B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321.35pt;margin-top:-138.85pt;width:192pt;height:79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" filled="f" stroked="f">
              <v:textbox>
                <w:txbxContent>
                  <w:p w14:paraId="39974390" w14:textId="77777777" w:rsidR="00C60820" w:rsidRDefault="003627DF" w:rsidP="00FC4C2C">
                    <w:pPr>
                      <w:tabs>
                        <w:tab w:val="left" w:pos="1473"/>
                      </w:tabs>
                      <w:spacing w:before="40" w:after="80"/>
                      <w:rPr>
                        <w:rFonts w:ascii="Linotype Univers 330 Light" w:hAnsi="Linotype Univers 330 Light"/>
                        <w:color w:val="FF6600"/>
                        <w:spacing w:val="10"/>
                        <w:sz w:val="16"/>
                        <w:szCs w:val="16"/>
                      </w:rPr>
                    </w:pPr>
                    <w:r>
                      <w:rPr>
                        <w:rFonts w:ascii="Linotype Univers 330 Light" w:hAnsi="Linotype Univers 330 Light"/>
                        <w:color w:val="FF6600"/>
                        <w:spacing w:val="10"/>
                        <w:sz w:val="16"/>
                        <w:szCs w:val="16"/>
                      </w:rPr>
                      <w:t>Rosa-Luxemburg-Stiftung</w:t>
                    </w:r>
                  </w:p>
                  <w:p w14:paraId="7B07AE98" w14:textId="77777777" w:rsidR="003627DF" w:rsidRPr="00FC4C2C" w:rsidRDefault="003627DF" w:rsidP="00FC4C2C">
                    <w:pPr>
                      <w:tabs>
                        <w:tab w:val="left" w:pos="1473"/>
                      </w:tabs>
                      <w:spacing w:before="40" w:after="80"/>
                      <w:rPr>
                        <w:rFonts w:ascii="Linotype Univers 330 Light" w:hAnsi="Linotype Univers 330 Light"/>
                        <w:color w:val="FF6600"/>
                        <w:spacing w:val="10"/>
                        <w:sz w:val="16"/>
                        <w:szCs w:val="16"/>
                      </w:rPr>
                    </w:pPr>
                    <w:r>
                      <w:rPr>
                        <w:rFonts w:ascii="Linotype Univers 330 Light" w:hAnsi="Linotype Univers 330 Light"/>
                        <w:color w:val="FF6600"/>
                        <w:spacing w:val="10"/>
                        <w:sz w:val="16"/>
                        <w:szCs w:val="16"/>
                      </w:rPr>
                      <w:t>Office in Greece</w:t>
                    </w:r>
                  </w:p>
                  <w:p w14:paraId="70C201C4" w14:textId="77777777" w:rsidR="00C60820" w:rsidRPr="009B00C5" w:rsidRDefault="009A64E9" w:rsidP="00FC4C2C">
                    <w:pPr>
                      <w:tabs>
                        <w:tab w:val="left" w:pos="1473"/>
                      </w:tabs>
                      <w:spacing w:before="40" w:after="80"/>
                      <w:rPr>
                        <w:rFonts w:ascii="Linotype Univers 330 Light" w:hAnsi="Linotype Univers 330 Light"/>
                        <w:color w:val="E36C0A" w:themeColor="accent6" w:themeShade="BF"/>
                        <w:spacing w:val="10"/>
                        <w:sz w:val="16"/>
                        <w:szCs w:val="16"/>
                        <w:lang w:val="pt-PT"/>
                      </w:rPr>
                    </w:pPr>
                    <w:r w:rsidRPr="009B00C5">
                      <w:rPr>
                        <w:rFonts w:ascii="Linotype Univers 330 Light" w:hAnsi="Linotype Univers 330 Light"/>
                        <w:color w:val="FF6600"/>
                        <w:spacing w:val="10"/>
                        <w:sz w:val="16"/>
                        <w:szCs w:val="16"/>
                        <w:lang w:val="pt-PT"/>
                      </w:rPr>
                      <w:t>Kallidromiou 17, 10680 Athens</w:t>
                    </w:r>
                    <w:r w:rsidRPr="009B00C5">
                      <w:rPr>
                        <w:rFonts w:ascii="Linotype Univers 330 Light" w:hAnsi="Linotype Univers 330 Light"/>
                        <w:color w:val="FF6600"/>
                        <w:spacing w:val="10"/>
                        <w:sz w:val="16"/>
                        <w:szCs w:val="16"/>
                        <w:lang w:val="pt-PT"/>
                      </w:rPr>
                      <w:br/>
                      <w:t>Tel:</w:t>
                    </w:r>
                    <w:r w:rsidR="00C60820" w:rsidRPr="009B00C5">
                      <w:rPr>
                        <w:rFonts w:ascii="Linotype Univers 330 Light" w:hAnsi="Linotype Univers 330 Light"/>
                        <w:color w:val="FF6600"/>
                        <w:spacing w:val="10"/>
                        <w:sz w:val="16"/>
                        <w:szCs w:val="16"/>
                        <w:lang w:val="pt-PT"/>
                      </w:rPr>
                      <w:t xml:space="preserve"> </w:t>
                    </w:r>
                    <w:r w:rsidRPr="009B00C5">
                      <w:rPr>
                        <w:rFonts w:ascii="Linotype Univers 330 Light" w:hAnsi="Linotype Univers 330 Light"/>
                        <w:color w:val="FF6600"/>
                        <w:spacing w:val="10"/>
                        <w:sz w:val="16"/>
                        <w:szCs w:val="16"/>
                        <w:lang w:val="pt-PT"/>
                      </w:rPr>
                      <w:t>+30 210 3636761</w:t>
                    </w:r>
                    <w:r w:rsidR="00C60820" w:rsidRPr="009B00C5">
                      <w:rPr>
                        <w:rFonts w:ascii="Linotype Univers 330 Light" w:hAnsi="Linotype Univers 330 Light"/>
                        <w:color w:val="FF6600"/>
                        <w:spacing w:val="10"/>
                        <w:sz w:val="16"/>
                        <w:szCs w:val="16"/>
                        <w:lang w:val="pt-PT"/>
                      </w:rPr>
                      <w:br/>
                    </w:r>
                    <w:hyperlink r:id="rId2" w:history="1">
                      <w:r w:rsidRPr="009B00C5">
                        <w:rPr>
                          <w:rStyle w:val="Hyperlink"/>
                          <w:rFonts w:ascii="Linotype Univers 330 Light" w:hAnsi="Linotype Univers 330 Light"/>
                          <w:spacing w:val="10"/>
                          <w:sz w:val="16"/>
                          <w:szCs w:val="16"/>
                          <w:lang w:val="pt-PT"/>
                          <w14:textFill>
                            <w14:solidFill>
                              <w14:srgbClr w14:val="0000FF">
                                <w14:lumMod w14:val="75000"/>
                              </w14:srgbClr>
                            </w14:solidFill>
                          </w14:textFill>
                        </w:rPr>
                        <w:t>www.rosalux.gr</w:t>
                      </w:r>
                    </w:hyperlink>
                  </w:p>
                  <w:p w14:paraId="5DCAA27B" w14:textId="77777777" w:rsidR="009A64E9" w:rsidRPr="009B00C5" w:rsidRDefault="009A64E9" w:rsidP="009A64E9">
                    <w:pPr>
                      <w:tabs>
                        <w:tab w:val="left" w:pos="1473"/>
                      </w:tabs>
                      <w:spacing w:before="40" w:after="80"/>
                      <w:rPr>
                        <w:rFonts w:ascii="Linotype Univers 330 Light" w:hAnsi="Linotype Univers 330 Light"/>
                        <w:color w:val="FF6600"/>
                        <w:spacing w:val="10"/>
                        <w:sz w:val="16"/>
                        <w:szCs w:val="16"/>
                        <w:lang w:val="pt-PT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B9EABB" w14:textId="77777777" w:rsidR="007F4BF0" w:rsidRDefault="007F4BF0">
      <w:r>
        <w:separator/>
      </w:r>
    </w:p>
  </w:footnote>
  <w:footnote w:type="continuationSeparator" w:id="0">
    <w:p w14:paraId="00492F1D" w14:textId="77777777" w:rsidR="007F4BF0" w:rsidRDefault="007F4B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9CFE9D" w14:textId="77777777" w:rsidR="003627DF" w:rsidRDefault="003627DF" w:rsidP="003627DF">
    <w:pPr>
      <w:pStyle w:val="Kopfzeile"/>
      <w:ind w:left="453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0C2D0B"/>
    <w:multiLevelType w:val="hybridMultilevel"/>
    <w:tmpl w:val="931076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1C1239"/>
    <w:multiLevelType w:val="hybridMultilevel"/>
    <w:tmpl w:val="6DE2E2B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882A2F"/>
    <w:multiLevelType w:val="hybridMultilevel"/>
    <w:tmpl w:val="12E2E23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607EC8"/>
    <w:multiLevelType w:val="hybridMultilevel"/>
    <w:tmpl w:val="2CD8A174"/>
    <w:lvl w:ilvl="0" w:tplc="245C2B28">
      <w:numFmt w:val="bullet"/>
      <w:lvlText w:val="-"/>
      <w:lvlJc w:val="left"/>
      <w:pPr>
        <w:ind w:left="644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 w16cid:durableId="1864512187">
    <w:abstractNumId w:val="1"/>
  </w:num>
  <w:num w:numId="2" w16cid:durableId="1737168692">
    <w:abstractNumId w:val="2"/>
  </w:num>
  <w:num w:numId="3" w16cid:durableId="617302086">
    <w:abstractNumId w:val="0"/>
  </w:num>
  <w:num w:numId="4" w16cid:durableId="2065791633">
    <w:abstractNumId w:val="1"/>
  </w:num>
  <w:num w:numId="5" w16cid:durableId="1901205426">
    <w:abstractNumId w:val="3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de-DE" w:vendorID="64" w:dllVersion="6" w:nlCheck="1" w:checkStyle="0"/>
  <w:activeWritingStyle w:appName="MSWord" w:lang="en-US" w:vendorID="64" w:dllVersion="6" w:nlCheck="1" w:checkStyle="1"/>
  <w:activeWritingStyle w:appName="MSWord" w:lang="pt-BR" w:vendorID="64" w:dllVersion="6" w:nlCheck="1" w:checkStyle="0"/>
  <w:activeWritingStyle w:appName="MSWord" w:lang="en-GB" w:vendorID="64" w:dllVersion="6" w:nlCheck="1" w:checkStyle="1"/>
  <w:activeWritingStyle w:appName="MSWord" w:lang="de-AT" w:vendorID="64" w:dllVersion="6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de-DE" w:vendorID="64" w:dllVersion="4096" w:nlCheck="1" w:checkStyle="0"/>
  <w:activeWritingStyle w:appName="MSWord" w:lang="pt-PT" w:vendorID="64" w:dllVersion="4096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16385">
      <o:colormru v:ext="edit" colors="#f3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3ADA"/>
    <w:rsid w:val="00007B02"/>
    <w:rsid w:val="00015EAC"/>
    <w:rsid w:val="00037212"/>
    <w:rsid w:val="00041E70"/>
    <w:rsid w:val="0004332B"/>
    <w:rsid w:val="000458D3"/>
    <w:rsid w:val="00050161"/>
    <w:rsid w:val="00052B39"/>
    <w:rsid w:val="00052E56"/>
    <w:rsid w:val="000533C7"/>
    <w:rsid w:val="00053CFB"/>
    <w:rsid w:val="000624AA"/>
    <w:rsid w:val="00064D84"/>
    <w:rsid w:val="000660C0"/>
    <w:rsid w:val="000746BA"/>
    <w:rsid w:val="000750CC"/>
    <w:rsid w:val="00077B76"/>
    <w:rsid w:val="00084DF2"/>
    <w:rsid w:val="0009304E"/>
    <w:rsid w:val="0009385C"/>
    <w:rsid w:val="00095DC6"/>
    <w:rsid w:val="0009739D"/>
    <w:rsid w:val="000A054B"/>
    <w:rsid w:val="000A39D7"/>
    <w:rsid w:val="000A69A4"/>
    <w:rsid w:val="000C1FC2"/>
    <w:rsid w:val="000D0396"/>
    <w:rsid w:val="000D4E77"/>
    <w:rsid w:val="000D7BC7"/>
    <w:rsid w:val="000E3F79"/>
    <w:rsid w:val="000F0CE1"/>
    <w:rsid w:val="000F2E55"/>
    <w:rsid w:val="000F2E72"/>
    <w:rsid w:val="000F68E4"/>
    <w:rsid w:val="000F78DE"/>
    <w:rsid w:val="000F7F20"/>
    <w:rsid w:val="00104F9C"/>
    <w:rsid w:val="00106E2B"/>
    <w:rsid w:val="00107A0A"/>
    <w:rsid w:val="001216B6"/>
    <w:rsid w:val="00133FF3"/>
    <w:rsid w:val="00136B3E"/>
    <w:rsid w:val="00140018"/>
    <w:rsid w:val="00140861"/>
    <w:rsid w:val="00144E1B"/>
    <w:rsid w:val="001463EE"/>
    <w:rsid w:val="0015461E"/>
    <w:rsid w:val="0016696A"/>
    <w:rsid w:val="001738FA"/>
    <w:rsid w:val="0017666E"/>
    <w:rsid w:val="0017725B"/>
    <w:rsid w:val="00187E9F"/>
    <w:rsid w:val="00193F30"/>
    <w:rsid w:val="00197F3F"/>
    <w:rsid w:val="001A2EB8"/>
    <w:rsid w:val="001A4B2A"/>
    <w:rsid w:val="001C0E91"/>
    <w:rsid w:val="001C67E1"/>
    <w:rsid w:val="001D5D67"/>
    <w:rsid w:val="001D60F8"/>
    <w:rsid w:val="001D6461"/>
    <w:rsid w:val="001E0017"/>
    <w:rsid w:val="001E02CC"/>
    <w:rsid w:val="001E547C"/>
    <w:rsid w:val="001E68A4"/>
    <w:rsid w:val="002059D3"/>
    <w:rsid w:val="002060B5"/>
    <w:rsid w:val="00206F5D"/>
    <w:rsid w:val="002260E9"/>
    <w:rsid w:val="0022668A"/>
    <w:rsid w:val="0023705C"/>
    <w:rsid w:val="0024637F"/>
    <w:rsid w:val="00254413"/>
    <w:rsid w:val="00264818"/>
    <w:rsid w:val="00264F9F"/>
    <w:rsid w:val="002677B3"/>
    <w:rsid w:val="00281017"/>
    <w:rsid w:val="00282DD8"/>
    <w:rsid w:val="0028557F"/>
    <w:rsid w:val="002A2797"/>
    <w:rsid w:val="002A443A"/>
    <w:rsid w:val="002A4FF7"/>
    <w:rsid w:val="002B7AF3"/>
    <w:rsid w:val="002C0D0D"/>
    <w:rsid w:val="002C6902"/>
    <w:rsid w:val="002C697C"/>
    <w:rsid w:val="002D52BE"/>
    <w:rsid w:val="002D5535"/>
    <w:rsid w:val="003000C6"/>
    <w:rsid w:val="00301791"/>
    <w:rsid w:val="00304400"/>
    <w:rsid w:val="0030708E"/>
    <w:rsid w:val="00310271"/>
    <w:rsid w:val="0031225A"/>
    <w:rsid w:val="003159B0"/>
    <w:rsid w:val="00320879"/>
    <w:rsid w:val="00325D0D"/>
    <w:rsid w:val="00330A6F"/>
    <w:rsid w:val="0033134D"/>
    <w:rsid w:val="00331451"/>
    <w:rsid w:val="00332E64"/>
    <w:rsid w:val="00333205"/>
    <w:rsid w:val="00334E34"/>
    <w:rsid w:val="00335C9F"/>
    <w:rsid w:val="003361C8"/>
    <w:rsid w:val="003466F7"/>
    <w:rsid w:val="00347145"/>
    <w:rsid w:val="00350FB0"/>
    <w:rsid w:val="00355735"/>
    <w:rsid w:val="00361AC4"/>
    <w:rsid w:val="00362618"/>
    <w:rsid w:val="003627DF"/>
    <w:rsid w:val="00363098"/>
    <w:rsid w:val="00364711"/>
    <w:rsid w:val="003744DC"/>
    <w:rsid w:val="0038794A"/>
    <w:rsid w:val="00390017"/>
    <w:rsid w:val="00392B3D"/>
    <w:rsid w:val="003A0428"/>
    <w:rsid w:val="003A09AC"/>
    <w:rsid w:val="003A1A93"/>
    <w:rsid w:val="003A21F3"/>
    <w:rsid w:val="003B1571"/>
    <w:rsid w:val="003B15F3"/>
    <w:rsid w:val="003B2128"/>
    <w:rsid w:val="003B7789"/>
    <w:rsid w:val="003C7497"/>
    <w:rsid w:val="003E363F"/>
    <w:rsid w:val="003F1001"/>
    <w:rsid w:val="003F2D97"/>
    <w:rsid w:val="003F4A54"/>
    <w:rsid w:val="00437FBD"/>
    <w:rsid w:val="00454125"/>
    <w:rsid w:val="0045576D"/>
    <w:rsid w:val="0045700B"/>
    <w:rsid w:val="0046210D"/>
    <w:rsid w:val="00466A38"/>
    <w:rsid w:val="00466DC9"/>
    <w:rsid w:val="00487F9E"/>
    <w:rsid w:val="0049023A"/>
    <w:rsid w:val="004923F5"/>
    <w:rsid w:val="00496835"/>
    <w:rsid w:val="004A2AB2"/>
    <w:rsid w:val="004A4D1D"/>
    <w:rsid w:val="004A7572"/>
    <w:rsid w:val="004B51C5"/>
    <w:rsid w:val="004C6E76"/>
    <w:rsid w:val="004C7050"/>
    <w:rsid w:val="004D129C"/>
    <w:rsid w:val="004E18E9"/>
    <w:rsid w:val="004E3CB8"/>
    <w:rsid w:val="004F575A"/>
    <w:rsid w:val="004F6288"/>
    <w:rsid w:val="00500AF7"/>
    <w:rsid w:val="0050357F"/>
    <w:rsid w:val="00516F80"/>
    <w:rsid w:val="005178AD"/>
    <w:rsid w:val="0052447D"/>
    <w:rsid w:val="00542CB4"/>
    <w:rsid w:val="00542F6C"/>
    <w:rsid w:val="00543725"/>
    <w:rsid w:val="00544B43"/>
    <w:rsid w:val="005467BA"/>
    <w:rsid w:val="00555A1F"/>
    <w:rsid w:val="005602C8"/>
    <w:rsid w:val="0056548B"/>
    <w:rsid w:val="00565BE8"/>
    <w:rsid w:val="005661E8"/>
    <w:rsid w:val="005706BE"/>
    <w:rsid w:val="00570F2C"/>
    <w:rsid w:val="0057386E"/>
    <w:rsid w:val="00573B5B"/>
    <w:rsid w:val="00592E2F"/>
    <w:rsid w:val="00594B81"/>
    <w:rsid w:val="00594ECC"/>
    <w:rsid w:val="00595949"/>
    <w:rsid w:val="0059799B"/>
    <w:rsid w:val="005A6792"/>
    <w:rsid w:val="005A77BC"/>
    <w:rsid w:val="005B5B24"/>
    <w:rsid w:val="005B7BF3"/>
    <w:rsid w:val="005C0BA0"/>
    <w:rsid w:val="005C1337"/>
    <w:rsid w:val="005C268E"/>
    <w:rsid w:val="005C7B2B"/>
    <w:rsid w:val="005C7EBF"/>
    <w:rsid w:val="005D4BF2"/>
    <w:rsid w:val="005E2D6E"/>
    <w:rsid w:val="005E2E75"/>
    <w:rsid w:val="005E3776"/>
    <w:rsid w:val="005F34EB"/>
    <w:rsid w:val="005F749F"/>
    <w:rsid w:val="005F7C1E"/>
    <w:rsid w:val="0061068E"/>
    <w:rsid w:val="006122FC"/>
    <w:rsid w:val="0061330C"/>
    <w:rsid w:val="006140B0"/>
    <w:rsid w:val="006149A0"/>
    <w:rsid w:val="006163A2"/>
    <w:rsid w:val="006178C3"/>
    <w:rsid w:val="00624C66"/>
    <w:rsid w:val="006258C8"/>
    <w:rsid w:val="00625A87"/>
    <w:rsid w:val="00626CFE"/>
    <w:rsid w:val="006278DC"/>
    <w:rsid w:val="00627AEF"/>
    <w:rsid w:val="006333F4"/>
    <w:rsid w:val="00636FB0"/>
    <w:rsid w:val="00644CE0"/>
    <w:rsid w:val="0064631E"/>
    <w:rsid w:val="0065373A"/>
    <w:rsid w:val="00656A93"/>
    <w:rsid w:val="00663E8C"/>
    <w:rsid w:val="00664504"/>
    <w:rsid w:val="00672FAD"/>
    <w:rsid w:val="00675700"/>
    <w:rsid w:val="00684CF0"/>
    <w:rsid w:val="00693C84"/>
    <w:rsid w:val="006967E1"/>
    <w:rsid w:val="0069748E"/>
    <w:rsid w:val="006A2A49"/>
    <w:rsid w:val="006A3857"/>
    <w:rsid w:val="006B067A"/>
    <w:rsid w:val="006B6168"/>
    <w:rsid w:val="006B76CB"/>
    <w:rsid w:val="006B7FCD"/>
    <w:rsid w:val="006C14A2"/>
    <w:rsid w:val="006C3404"/>
    <w:rsid w:val="006C38C4"/>
    <w:rsid w:val="006C3ADA"/>
    <w:rsid w:val="006C68B1"/>
    <w:rsid w:val="006D032F"/>
    <w:rsid w:val="006D690F"/>
    <w:rsid w:val="006D6E2F"/>
    <w:rsid w:val="006E7DFA"/>
    <w:rsid w:val="00711126"/>
    <w:rsid w:val="00713BF5"/>
    <w:rsid w:val="007148BC"/>
    <w:rsid w:val="00720660"/>
    <w:rsid w:val="00721903"/>
    <w:rsid w:val="0072394F"/>
    <w:rsid w:val="007263A9"/>
    <w:rsid w:val="00734E02"/>
    <w:rsid w:val="007427E9"/>
    <w:rsid w:val="00742BFD"/>
    <w:rsid w:val="007447CD"/>
    <w:rsid w:val="0074667D"/>
    <w:rsid w:val="00756D54"/>
    <w:rsid w:val="00763D46"/>
    <w:rsid w:val="00774AF5"/>
    <w:rsid w:val="007A7385"/>
    <w:rsid w:val="007C6AFE"/>
    <w:rsid w:val="007D4D4C"/>
    <w:rsid w:val="007D5969"/>
    <w:rsid w:val="007E3724"/>
    <w:rsid w:val="007E449E"/>
    <w:rsid w:val="007E712D"/>
    <w:rsid w:val="007F41C1"/>
    <w:rsid w:val="007F4BF0"/>
    <w:rsid w:val="00802598"/>
    <w:rsid w:val="0080267E"/>
    <w:rsid w:val="00802B3C"/>
    <w:rsid w:val="008068B1"/>
    <w:rsid w:val="00812FF0"/>
    <w:rsid w:val="00834432"/>
    <w:rsid w:val="008474BD"/>
    <w:rsid w:val="00853BF5"/>
    <w:rsid w:val="00863810"/>
    <w:rsid w:val="00872A88"/>
    <w:rsid w:val="00873581"/>
    <w:rsid w:val="0087558E"/>
    <w:rsid w:val="0088172E"/>
    <w:rsid w:val="0089663B"/>
    <w:rsid w:val="008979CA"/>
    <w:rsid w:val="008A4DDA"/>
    <w:rsid w:val="008A7527"/>
    <w:rsid w:val="008B7794"/>
    <w:rsid w:val="008E330D"/>
    <w:rsid w:val="008E540F"/>
    <w:rsid w:val="008F399C"/>
    <w:rsid w:val="008F539E"/>
    <w:rsid w:val="008F6B80"/>
    <w:rsid w:val="008F6BE4"/>
    <w:rsid w:val="009027AF"/>
    <w:rsid w:val="00903141"/>
    <w:rsid w:val="00903DCD"/>
    <w:rsid w:val="00906B83"/>
    <w:rsid w:val="00912CE5"/>
    <w:rsid w:val="00914987"/>
    <w:rsid w:val="00915DE9"/>
    <w:rsid w:val="009175A4"/>
    <w:rsid w:val="00930C6F"/>
    <w:rsid w:val="00943DDB"/>
    <w:rsid w:val="0095057A"/>
    <w:rsid w:val="00950C73"/>
    <w:rsid w:val="00952AC3"/>
    <w:rsid w:val="009647EC"/>
    <w:rsid w:val="009654D2"/>
    <w:rsid w:val="009707DD"/>
    <w:rsid w:val="00977A8A"/>
    <w:rsid w:val="00995019"/>
    <w:rsid w:val="009A64E9"/>
    <w:rsid w:val="009B00C5"/>
    <w:rsid w:val="009B2182"/>
    <w:rsid w:val="009B2F89"/>
    <w:rsid w:val="009B4B1F"/>
    <w:rsid w:val="009B68AD"/>
    <w:rsid w:val="009C1435"/>
    <w:rsid w:val="009C1DDA"/>
    <w:rsid w:val="009C3951"/>
    <w:rsid w:val="009D2039"/>
    <w:rsid w:val="009D72FE"/>
    <w:rsid w:val="009D74AB"/>
    <w:rsid w:val="009D7BBB"/>
    <w:rsid w:val="009E2874"/>
    <w:rsid w:val="009F16CF"/>
    <w:rsid w:val="009F4D58"/>
    <w:rsid w:val="00A1751D"/>
    <w:rsid w:val="00A20793"/>
    <w:rsid w:val="00A20FD2"/>
    <w:rsid w:val="00A265FB"/>
    <w:rsid w:val="00A27444"/>
    <w:rsid w:val="00A36928"/>
    <w:rsid w:val="00A37A92"/>
    <w:rsid w:val="00A51E78"/>
    <w:rsid w:val="00A52049"/>
    <w:rsid w:val="00A7272F"/>
    <w:rsid w:val="00A73A27"/>
    <w:rsid w:val="00A76C0E"/>
    <w:rsid w:val="00A76EB4"/>
    <w:rsid w:val="00A810CA"/>
    <w:rsid w:val="00A83868"/>
    <w:rsid w:val="00A90EF1"/>
    <w:rsid w:val="00A924C6"/>
    <w:rsid w:val="00AA0448"/>
    <w:rsid w:val="00AA08C5"/>
    <w:rsid w:val="00AA1336"/>
    <w:rsid w:val="00AA28F7"/>
    <w:rsid w:val="00AB7731"/>
    <w:rsid w:val="00AC0FFC"/>
    <w:rsid w:val="00AC115F"/>
    <w:rsid w:val="00AC2B93"/>
    <w:rsid w:val="00AC450A"/>
    <w:rsid w:val="00AC5044"/>
    <w:rsid w:val="00AC7623"/>
    <w:rsid w:val="00AD0651"/>
    <w:rsid w:val="00AD2330"/>
    <w:rsid w:val="00AD5D7E"/>
    <w:rsid w:val="00AD74DC"/>
    <w:rsid w:val="00AE2A49"/>
    <w:rsid w:val="00AE5CF5"/>
    <w:rsid w:val="00AF1E20"/>
    <w:rsid w:val="00AF329E"/>
    <w:rsid w:val="00AF3BF4"/>
    <w:rsid w:val="00B059D5"/>
    <w:rsid w:val="00B160AD"/>
    <w:rsid w:val="00B16DA9"/>
    <w:rsid w:val="00B25620"/>
    <w:rsid w:val="00B262A4"/>
    <w:rsid w:val="00B36368"/>
    <w:rsid w:val="00B5208D"/>
    <w:rsid w:val="00B54739"/>
    <w:rsid w:val="00B61598"/>
    <w:rsid w:val="00B61F4B"/>
    <w:rsid w:val="00B65442"/>
    <w:rsid w:val="00B66296"/>
    <w:rsid w:val="00B670C1"/>
    <w:rsid w:val="00B7096C"/>
    <w:rsid w:val="00B72E9E"/>
    <w:rsid w:val="00B741F4"/>
    <w:rsid w:val="00B75998"/>
    <w:rsid w:val="00B80B15"/>
    <w:rsid w:val="00B87220"/>
    <w:rsid w:val="00B909D6"/>
    <w:rsid w:val="00B94063"/>
    <w:rsid w:val="00B97815"/>
    <w:rsid w:val="00BA07D7"/>
    <w:rsid w:val="00BB00B6"/>
    <w:rsid w:val="00BB1469"/>
    <w:rsid w:val="00BB46DF"/>
    <w:rsid w:val="00BC0ACA"/>
    <w:rsid w:val="00BC1164"/>
    <w:rsid w:val="00BC6355"/>
    <w:rsid w:val="00BD0E87"/>
    <w:rsid w:val="00BE4B33"/>
    <w:rsid w:val="00BF6831"/>
    <w:rsid w:val="00C02BF5"/>
    <w:rsid w:val="00C04D07"/>
    <w:rsid w:val="00C12E37"/>
    <w:rsid w:val="00C21EC6"/>
    <w:rsid w:val="00C22035"/>
    <w:rsid w:val="00C24382"/>
    <w:rsid w:val="00C246DC"/>
    <w:rsid w:val="00C275C5"/>
    <w:rsid w:val="00C34DD7"/>
    <w:rsid w:val="00C352D2"/>
    <w:rsid w:val="00C365AA"/>
    <w:rsid w:val="00C37756"/>
    <w:rsid w:val="00C51F8F"/>
    <w:rsid w:val="00C52FA6"/>
    <w:rsid w:val="00C60820"/>
    <w:rsid w:val="00C70340"/>
    <w:rsid w:val="00C759C8"/>
    <w:rsid w:val="00C85BFA"/>
    <w:rsid w:val="00C867A3"/>
    <w:rsid w:val="00C91623"/>
    <w:rsid w:val="00C91803"/>
    <w:rsid w:val="00C91EDA"/>
    <w:rsid w:val="00C92D96"/>
    <w:rsid w:val="00C930DB"/>
    <w:rsid w:val="00C95938"/>
    <w:rsid w:val="00CB2A37"/>
    <w:rsid w:val="00CB7A70"/>
    <w:rsid w:val="00CB7AA3"/>
    <w:rsid w:val="00CC1ECA"/>
    <w:rsid w:val="00CD2FE1"/>
    <w:rsid w:val="00CD634A"/>
    <w:rsid w:val="00CE45DB"/>
    <w:rsid w:val="00CF6B2A"/>
    <w:rsid w:val="00CF6FD6"/>
    <w:rsid w:val="00D0034C"/>
    <w:rsid w:val="00D03D0B"/>
    <w:rsid w:val="00D05A34"/>
    <w:rsid w:val="00D14FC6"/>
    <w:rsid w:val="00D262CA"/>
    <w:rsid w:val="00D36EC1"/>
    <w:rsid w:val="00D5029F"/>
    <w:rsid w:val="00D54182"/>
    <w:rsid w:val="00D85F06"/>
    <w:rsid w:val="00D942A2"/>
    <w:rsid w:val="00D96DBF"/>
    <w:rsid w:val="00DA1E59"/>
    <w:rsid w:val="00DA2510"/>
    <w:rsid w:val="00DA663E"/>
    <w:rsid w:val="00DA7946"/>
    <w:rsid w:val="00DB5C73"/>
    <w:rsid w:val="00DB6950"/>
    <w:rsid w:val="00DC648B"/>
    <w:rsid w:val="00DD1244"/>
    <w:rsid w:val="00DD1702"/>
    <w:rsid w:val="00DD6A97"/>
    <w:rsid w:val="00DD6B28"/>
    <w:rsid w:val="00DE1CDB"/>
    <w:rsid w:val="00DF1DC6"/>
    <w:rsid w:val="00DF2601"/>
    <w:rsid w:val="00E00069"/>
    <w:rsid w:val="00E0674C"/>
    <w:rsid w:val="00E14860"/>
    <w:rsid w:val="00E15837"/>
    <w:rsid w:val="00E22C5F"/>
    <w:rsid w:val="00E2760B"/>
    <w:rsid w:val="00E44CB2"/>
    <w:rsid w:val="00E45295"/>
    <w:rsid w:val="00E51BED"/>
    <w:rsid w:val="00E52DFE"/>
    <w:rsid w:val="00E556AA"/>
    <w:rsid w:val="00E63F00"/>
    <w:rsid w:val="00E649E0"/>
    <w:rsid w:val="00E64BD5"/>
    <w:rsid w:val="00E65013"/>
    <w:rsid w:val="00E7192E"/>
    <w:rsid w:val="00E84B36"/>
    <w:rsid w:val="00E85B2C"/>
    <w:rsid w:val="00E86EE1"/>
    <w:rsid w:val="00E87901"/>
    <w:rsid w:val="00E95229"/>
    <w:rsid w:val="00E954CD"/>
    <w:rsid w:val="00EA7DA8"/>
    <w:rsid w:val="00EB5608"/>
    <w:rsid w:val="00EC43B0"/>
    <w:rsid w:val="00EC58EE"/>
    <w:rsid w:val="00EC6357"/>
    <w:rsid w:val="00EC75AA"/>
    <w:rsid w:val="00ED7780"/>
    <w:rsid w:val="00EE7FEF"/>
    <w:rsid w:val="00EF667C"/>
    <w:rsid w:val="00F01D3F"/>
    <w:rsid w:val="00F107B0"/>
    <w:rsid w:val="00F13426"/>
    <w:rsid w:val="00F13943"/>
    <w:rsid w:val="00F17190"/>
    <w:rsid w:val="00F17DD4"/>
    <w:rsid w:val="00F27EBA"/>
    <w:rsid w:val="00F34DE7"/>
    <w:rsid w:val="00F44498"/>
    <w:rsid w:val="00F5006A"/>
    <w:rsid w:val="00F50D60"/>
    <w:rsid w:val="00F5161D"/>
    <w:rsid w:val="00F554E0"/>
    <w:rsid w:val="00F554E5"/>
    <w:rsid w:val="00F62772"/>
    <w:rsid w:val="00F7251F"/>
    <w:rsid w:val="00F74F8D"/>
    <w:rsid w:val="00F9677E"/>
    <w:rsid w:val="00FA10EA"/>
    <w:rsid w:val="00FA5A12"/>
    <w:rsid w:val="00FB21F1"/>
    <w:rsid w:val="00FB5980"/>
    <w:rsid w:val="00FC047C"/>
    <w:rsid w:val="00FC4C2C"/>
    <w:rsid w:val="00FC76D0"/>
    <w:rsid w:val="00FD6931"/>
    <w:rsid w:val="00FD7846"/>
    <w:rsid w:val="00FE55FE"/>
    <w:rsid w:val="00FF070C"/>
    <w:rsid w:val="00FF125D"/>
    <w:rsid w:val="00FF30FD"/>
    <w:rsid w:val="00FF3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>
      <o:colormru v:ext="edit" colors="#f30"/>
    </o:shapedefaults>
    <o:shapelayout v:ext="edit">
      <o:idmap v:ext="edit" data="1"/>
    </o:shapelayout>
  </w:shapeDefaults>
  <w:decimalSymbol w:val=","/>
  <w:listSeparator w:val=";"/>
  <w14:docId w14:val="538F3222"/>
  <w15:docId w15:val="{7B6BCD00-4C9B-4AA7-A7D5-DA5AF5854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paragraph" w:styleId="berschrift1">
    <w:name w:val="heading 1"/>
    <w:basedOn w:val="Standard"/>
    <w:next w:val="Standard"/>
    <w:link w:val="berschrift1Zchn"/>
    <w:qFormat/>
    <w:rsid w:val="00DD6B28"/>
    <w:pPr>
      <w:keepNext/>
      <w:tabs>
        <w:tab w:val="left" w:pos="204"/>
      </w:tabs>
      <w:outlineLvl w:val="0"/>
    </w:pPr>
    <w:rPr>
      <w:rFonts w:ascii="Arial" w:hAnsi="Arial"/>
      <w:b/>
      <w:bCs/>
      <w:szCs w:val="20"/>
    </w:rPr>
  </w:style>
  <w:style w:type="paragraph" w:styleId="berschrift4">
    <w:name w:val="heading 4"/>
    <w:basedOn w:val="Standard"/>
    <w:next w:val="Standard"/>
    <w:link w:val="berschrift4Zchn"/>
    <w:semiHidden/>
    <w:unhideWhenUsed/>
    <w:qFormat/>
    <w:rsid w:val="00E0006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rsid w:val="000F78DE"/>
    <w:rPr>
      <w:color w:val="0000FF"/>
      <w:u w:val="single"/>
    </w:rPr>
  </w:style>
  <w:style w:type="paragraph" w:styleId="Kopfzeile">
    <w:name w:val="header"/>
    <w:basedOn w:val="Standard"/>
    <w:rsid w:val="003A0428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rsid w:val="003A0428"/>
    <w:pPr>
      <w:tabs>
        <w:tab w:val="center" w:pos="4536"/>
        <w:tab w:val="right" w:pos="9072"/>
      </w:tabs>
    </w:pPr>
  </w:style>
  <w:style w:type="paragraph" w:styleId="Listenabsatz">
    <w:name w:val="List Paragraph"/>
    <w:basedOn w:val="Standard"/>
    <w:uiPriority w:val="34"/>
    <w:qFormat/>
    <w:rsid w:val="000533C7"/>
    <w:pPr>
      <w:ind w:left="720"/>
      <w:contextualSpacing/>
    </w:pPr>
  </w:style>
  <w:style w:type="character" w:customStyle="1" w:styleId="FuzeileZchn">
    <w:name w:val="Fußzeile Zchn"/>
    <w:basedOn w:val="Absatz-Standardschriftart"/>
    <w:link w:val="Fuzeile"/>
    <w:uiPriority w:val="99"/>
    <w:rsid w:val="008068B1"/>
    <w:rPr>
      <w:sz w:val="24"/>
      <w:szCs w:val="24"/>
    </w:rPr>
  </w:style>
  <w:style w:type="paragraph" w:styleId="Sprechblasentext">
    <w:name w:val="Balloon Text"/>
    <w:basedOn w:val="Standard"/>
    <w:link w:val="SprechblasentextZchn"/>
    <w:rsid w:val="00627AEF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627AEF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rsid w:val="001A4B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rsid w:val="00DD6B28"/>
    <w:rPr>
      <w:rFonts w:ascii="Arial" w:hAnsi="Arial"/>
      <w:b/>
      <w:bCs/>
      <w:sz w:val="24"/>
    </w:rPr>
  </w:style>
  <w:style w:type="paragraph" w:styleId="StandardWeb">
    <w:name w:val="Normal (Web)"/>
    <w:basedOn w:val="Standard"/>
    <w:uiPriority w:val="99"/>
    <w:unhideWhenUsed/>
    <w:rsid w:val="00A52049"/>
    <w:pPr>
      <w:spacing w:before="100" w:beforeAutospacing="1" w:after="100" w:afterAutospacing="1"/>
    </w:pPr>
  </w:style>
  <w:style w:type="character" w:styleId="Fett">
    <w:name w:val="Strong"/>
    <w:basedOn w:val="Absatz-Standardschriftart"/>
    <w:qFormat/>
    <w:rsid w:val="00A7272F"/>
    <w:rPr>
      <w:b/>
      <w:bCs/>
    </w:rPr>
  </w:style>
  <w:style w:type="paragraph" w:styleId="NurText">
    <w:name w:val="Plain Text"/>
    <w:basedOn w:val="Standard"/>
    <w:link w:val="NurTextZchn"/>
    <w:uiPriority w:val="99"/>
    <w:semiHidden/>
    <w:unhideWhenUsed/>
    <w:rsid w:val="00E00069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E00069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berschrift4Zchn">
    <w:name w:val="Überschrift 4 Zchn"/>
    <w:basedOn w:val="Absatz-Standardschriftart"/>
    <w:link w:val="berschrift4"/>
    <w:semiHidden/>
    <w:rsid w:val="00E00069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</w:rPr>
  </w:style>
  <w:style w:type="character" w:styleId="Hervorhebung">
    <w:name w:val="Emphasis"/>
    <w:basedOn w:val="Absatz-Standardschriftart"/>
    <w:uiPriority w:val="20"/>
    <w:qFormat/>
    <w:rsid w:val="00E00069"/>
    <w:rPr>
      <w:i/>
      <w:iCs/>
    </w:rPr>
  </w:style>
  <w:style w:type="character" w:styleId="Kommentarzeichen">
    <w:name w:val="annotation reference"/>
    <w:basedOn w:val="Absatz-Standardschriftart"/>
    <w:semiHidden/>
    <w:unhideWhenUsed/>
    <w:rsid w:val="00E0674C"/>
    <w:rPr>
      <w:sz w:val="16"/>
      <w:szCs w:val="16"/>
    </w:rPr>
  </w:style>
  <w:style w:type="paragraph" w:styleId="Kommentartext">
    <w:name w:val="annotation text"/>
    <w:basedOn w:val="Standard"/>
    <w:link w:val="KommentartextZchn"/>
    <w:semiHidden/>
    <w:unhideWhenUsed/>
    <w:rsid w:val="00E0674C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semiHidden/>
    <w:rsid w:val="00E0674C"/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E0674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E0674C"/>
    <w:rPr>
      <w:b/>
      <w:bCs/>
    </w:rPr>
  </w:style>
  <w:style w:type="character" w:customStyle="1" w:styleId="rynqvb">
    <w:name w:val="rynqvb"/>
    <w:basedOn w:val="Absatz-Standardschriftart"/>
    <w:rsid w:val="00EE7FEF"/>
  </w:style>
  <w:style w:type="paragraph" w:styleId="Funotentext">
    <w:name w:val="footnote text"/>
    <w:basedOn w:val="Standard"/>
    <w:link w:val="FunotentextZchn"/>
    <w:semiHidden/>
    <w:unhideWhenUsed/>
    <w:rsid w:val="009B4B1F"/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semiHidden/>
    <w:rsid w:val="009B4B1F"/>
  </w:style>
  <w:style w:type="character" w:styleId="Funotenzeichen">
    <w:name w:val="footnote reference"/>
    <w:basedOn w:val="Absatz-Standardschriftart"/>
    <w:semiHidden/>
    <w:unhideWhenUsed/>
    <w:rsid w:val="009B4B1F"/>
    <w:rPr>
      <w:vertAlign w:val="superscript"/>
    </w:rPr>
  </w:style>
  <w:style w:type="paragraph" w:customStyle="1" w:styleId="Normal1">
    <w:name w:val="Normal 1"/>
    <w:basedOn w:val="Standard"/>
    <w:qFormat/>
    <w:rsid w:val="00C52FA6"/>
    <w:pPr>
      <w:spacing w:after="200"/>
      <w:ind w:firstLine="284"/>
      <w:jc w:val="both"/>
    </w:pPr>
    <w:rPr>
      <w:rFonts w:ascii="Arial" w:eastAsiaTheme="minorHAnsi" w:hAnsi="Arial" w:cstheme="minorBidi"/>
      <w:sz w:val="22"/>
      <w:szCs w:val="22"/>
      <w:lang w:eastAsia="en-US"/>
    </w:rPr>
  </w:style>
  <w:style w:type="character" w:customStyle="1" w:styleId="hwtze">
    <w:name w:val="hwtze"/>
    <w:basedOn w:val="Absatz-Standardschriftart"/>
    <w:rsid w:val="0057386E"/>
  </w:style>
  <w:style w:type="character" w:styleId="NichtaufgelsteErwhnung">
    <w:name w:val="Unresolved Mention"/>
    <w:basedOn w:val="Absatz-Standardschriftart"/>
    <w:uiPriority w:val="99"/>
    <w:semiHidden/>
    <w:unhideWhenUsed/>
    <w:rsid w:val="005654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21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5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4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9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275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5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8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8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3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2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3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Efi.Panagopoulou@rosalux.org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hoebe.Daliani@rosalux.org" TargetMode="Externa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rosalux.gr" TargetMode="External"/><Relationship Id="rId1" Type="http://schemas.openxmlformats.org/officeDocument/2006/relationships/hyperlink" Target="http://www.rosalux.gr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023F62-2D50-409F-98B1-CA80B110B2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616</Words>
  <Characters>3887</Characters>
  <Application>Microsoft Office Word</Application>
  <DocSecurity>0</DocSecurity>
  <Lines>32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Rosa Luxemburg Stiftung</Company>
  <LinksUpToDate>false</LinksUpToDate>
  <CharactersWithSpaces>4495</CharactersWithSpaces>
  <SharedDoc>false</SharedDoc>
  <HLinks>
    <vt:vector size="6" baseType="variant">
      <vt:variant>
        <vt:i4>7667808</vt:i4>
      </vt:variant>
      <vt:variant>
        <vt:i4>0</vt:i4>
      </vt:variant>
      <vt:variant>
        <vt:i4>0</vt:i4>
      </vt:variant>
      <vt:variant>
        <vt:i4>5</vt:i4>
      </vt:variant>
      <vt:variant>
        <vt:lpwstr>http://www.rosalux.de/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Rohwedder, Annegret</dc:creator>
  <cp:lastModifiedBy>Kanzleiter, Boris</cp:lastModifiedBy>
  <cp:revision>8</cp:revision>
  <cp:lastPrinted>2024-08-07T09:36:00Z</cp:lastPrinted>
  <dcterms:created xsi:type="dcterms:W3CDTF">2025-11-05T13:35:00Z</dcterms:created>
  <dcterms:modified xsi:type="dcterms:W3CDTF">2025-12-16T13:37:00Z</dcterms:modified>
</cp:coreProperties>
</file>